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7B31496" w14:textId="77777777" w:rsidR="00E4236A" w:rsidRDefault="00E4236A" w:rsidP="00C64853">
      <w:pPr>
        <w:spacing w:line="360" w:lineRule="auto"/>
        <w:jc w:val="center"/>
        <w:rPr>
          <w:rFonts w:ascii="Arial Black" w:hAnsi="Arial Black"/>
          <w:b/>
          <w:sz w:val="48"/>
          <w:szCs w:val="48"/>
        </w:rPr>
      </w:pPr>
    </w:p>
    <w:p w14:paraId="4EBDAE67" w14:textId="57C47F8F" w:rsidR="00E026F8" w:rsidRDefault="00E026F8" w:rsidP="002C1B58">
      <w:pPr>
        <w:spacing w:line="360" w:lineRule="auto"/>
        <w:jc w:val="center"/>
        <w:rPr>
          <w:rFonts w:ascii="Arial Black" w:hAnsi="Arial Black"/>
          <w:b/>
          <w:color w:val="1F497D"/>
          <w:sz w:val="40"/>
          <w:szCs w:val="40"/>
        </w:rPr>
      </w:pPr>
      <w:r>
        <w:rPr>
          <w:rFonts w:ascii="Arial Black" w:hAnsi="Arial Black"/>
          <w:b/>
          <w:noProof/>
          <w:color w:val="1F497D"/>
          <w:sz w:val="40"/>
          <w:szCs w:val="40"/>
        </w:rPr>
        <w:drawing>
          <wp:inline distT="0" distB="0" distL="0" distR="0" wp14:anchorId="285E707C" wp14:editId="50EAA1B6">
            <wp:extent cx="6565265" cy="1943735"/>
            <wp:effectExtent l="0" t="0" r="635" b="0"/>
            <wp:docPr id="210200356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003565" name="Picture 1" descr="A close-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565265" cy="1943735"/>
                    </a:xfrm>
                    <a:prstGeom prst="rect">
                      <a:avLst/>
                    </a:prstGeom>
                  </pic:spPr>
                </pic:pic>
              </a:graphicData>
            </a:graphic>
          </wp:inline>
        </w:drawing>
      </w:r>
    </w:p>
    <w:p w14:paraId="109A0E70" w14:textId="77777777" w:rsidR="00E026F8" w:rsidRDefault="00E026F8" w:rsidP="00913854">
      <w:pPr>
        <w:spacing w:line="360" w:lineRule="auto"/>
        <w:rPr>
          <w:rFonts w:ascii="Arial Black" w:hAnsi="Arial Black"/>
          <w:b/>
          <w:color w:val="293685"/>
          <w:sz w:val="40"/>
          <w:szCs w:val="40"/>
        </w:rPr>
      </w:pPr>
    </w:p>
    <w:p w14:paraId="7C2961C8" w14:textId="5F8A2B6A" w:rsidR="00C64853" w:rsidRPr="00913854" w:rsidRDefault="00A92D75" w:rsidP="002C1B58">
      <w:pPr>
        <w:spacing w:line="360" w:lineRule="auto"/>
        <w:jc w:val="center"/>
        <w:rPr>
          <w:rFonts w:ascii="Arial Black" w:hAnsi="Arial Black"/>
          <w:b/>
          <w:color w:val="1F497D"/>
          <w:sz w:val="48"/>
          <w:szCs w:val="48"/>
        </w:rPr>
      </w:pPr>
      <w:r w:rsidRPr="00913854">
        <w:rPr>
          <w:rFonts w:ascii="Arial Black" w:hAnsi="Arial Black"/>
          <w:b/>
          <w:color w:val="1F497D"/>
          <w:sz w:val="48"/>
          <w:szCs w:val="48"/>
        </w:rPr>
        <w:t>SELF-STUDY</w:t>
      </w:r>
      <w:r w:rsidR="00C64853" w:rsidRPr="00913854">
        <w:rPr>
          <w:rFonts w:ascii="Arial Black" w:hAnsi="Arial Black"/>
          <w:b/>
          <w:color w:val="1F497D"/>
          <w:sz w:val="48"/>
          <w:szCs w:val="48"/>
        </w:rPr>
        <w:t xml:space="preserve"> FOR </w:t>
      </w:r>
      <w:r w:rsidR="00365838" w:rsidRPr="00913854">
        <w:rPr>
          <w:rFonts w:ascii="Arial Black" w:hAnsi="Arial Black"/>
          <w:b/>
          <w:color w:val="1F497D"/>
          <w:sz w:val="48"/>
          <w:szCs w:val="48"/>
        </w:rPr>
        <w:br/>
      </w:r>
      <w:r w:rsidR="00B92267">
        <w:rPr>
          <w:rFonts w:ascii="Arial Black" w:hAnsi="Arial Black"/>
          <w:b/>
          <w:color w:val="1F497D"/>
          <w:sz w:val="48"/>
          <w:szCs w:val="48"/>
        </w:rPr>
        <w:t xml:space="preserve">INITIAL </w:t>
      </w:r>
      <w:r w:rsidR="00C64853" w:rsidRPr="00913854">
        <w:rPr>
          <w:rFonts w:ascii="Arial Black" w:hAnsi="Arial Black"/>
          <w:b/>
          <w:color w:val="1F497D"/>
          <w:sz w:val="48"/>
          <w:szCs w:val="48"/>
        </w:rPr>
        <w:t>ACCREDITATION</w:t>
      </w:r>
    </w:p>
    <w:p w14:paraId="3F0446DD" w14:textId="77777777" w:rsidR="00E026F8" w:rsidRDefault="00E026F8" w:rsidP="002C1B58">
      <w:pPr>
        <w:jc w:val="center"/>
        <w:rPr>
          <w:rFonts w:ascii="Arial" w:hAnsi="Arial" w:cs="Arial"/>
          <w:b/>
          <w:color w:val="293685"/>
          <w:sz w:val="36"/>
          <w:szCs w:val="36"/>
        </w:rPr>
      </w:pPr>
    </w:p>
    <w:p w14:paraId="79B8F8C9" w14:textId="702FCB49" w:rsidR="006E1CA4" w:rsidRPr="00913854" w:rsidRDefault="00C64853" w:rsidP="00913854">
      <w:pPr>
        <w:spacing w:line="276" w:lineRule="auto"/>
        <w:jc w:val="center"/>
        <w:rPr>
          <w:rFonts w:ascii="Arial" w:hAnsi="Arial" w:cs="Arial"/>
          <w:b/>
          <w:color w:val="70AA42"/>
          <w:sz w:val="36"/>
          <w:szCs w:val="36"/>
        </w:rPr>
      </w:pPr>
      <w:r w:rsidRPr="00913854">
        <w:rPr>
          <w:rFonts w:ascii="Arial" w:hAnsi="Arial" w:cs="Arial"/>
          <w:b/>
          <w:color w:val="70AA42"/>
          <w:sz w:val="36"/>
          <w:szCs w:val="36"/>
        </w:rPr>
        <w:t xml:space="preserve">For </w:t>
      </w:r>
      <w:r w:rsidR="00545A47" w:rsidRPr="00913854">
        <w:rPr>
          <w:rFonts w:ascii="Arial" w:hAnsi="Arial" w:cs="Arial"/>
          <w:b/>
          <w:color w:val="70AA42"/>
          <w:sz w:val="36"/>
          <w:szCs w:val="36"/>
        </w:rPr>
        <w:t>Accreditation Decisions in 202</w:t>
      </w:r>
      <w:r w:rsidR="00AD4C60">
        <w:rPr>
          <w:rFonts w:ascii="Arial" w:hAnsi="Arial" w:cs="Arial"/>
          <w:b/>
          <w:color w:val="70AA42"/>
          <w:sz w:val="36"/>
          <w:szCs w:val="36"/>
        </w:rPr>
        <w:t>5</w:t>
      </w:r>
      <w:r w:rsidR="00545A47" w:rsidRPr="00913854">
        <w:rPr>
          <w:rFonts w:ascii="Arial" w:hAnsi="Arial" w:cs="Arial"/>
          <w:b/>
          <w:color w:val="70AA42"/>
          <w:sz w:val="36"/>
          <w:szCs w:val="36"/>
        </w:rPr>
        <w:t xml:space="preserve"> Cohorts</w:t>
      </w:r>
    </w:p>
    <w:p w14:paraId="4386B1A5" w14:textId="77777777" w:rsidR="006E1CA4" w:rsidRDefault="006E1CA4" w:rsidP="00913854">
      <w:pPr>
        <w:kinsoku w:val="0"/>
        <w:overflowPunct w:val="0"/>
        <w:autoSpaceDE w:val="0"/>
        <w:autoSpaceDN w:val="0"/>
        <w:adjustRightInd w:val="0"/>
        <w:spacing w:line="276" w:lineRule="auto"/>
        <w:jc w:val="center"/>
        <w:rPr>
          <w:rFonts w:ascii="Arial" w:hAnsi="Arial" w:cs="Arial"/>
          <w:b/>
          <w:bCs/>
          <w:color w:val="293685"/>
          <w:spacing w:val="-1"/>
          <w:sz w:val="36"/>
          <w:szCs w:val="36"/>
        </w:rPr>
      </w:pPr>
    </w:p>
    <w:p w14:paraId="11B7B752" w14:textId="77777777" w:rsidR="006E1CA4" w:rsidRDefault="006E1CA4" w:rsidP="00913854">
      <w:pPr>
        <w:kinsoku w:val="0"/>
        <w:overflowPunct w:val="0"/>
        <w:autoSpaceDE w:val="0"/>
        <w:autoSpaceDN w:val="0"/>
        <w:adjustRightInd w:val="0"/>
        <w:spacing w:line="276" w:lineRule="auto"/>
        <w:jc w:val="center"/>
        <w:rPr>
          <w:rFonts w:ascii="Arial" w:hAnsi="Arial" w:cs="Arial"/>
          <w:b/>
          <w:bCs/>
          <w:color w:val="293685"/>
          <w:spacing w:val="-1"/>
          <w:sz w:val="36"/>
          <w:szCs w:val="36"/>
        </w:rPr>
      </w:pPr>
    </w:p>
    <w:p w14:paraId="021316CA" w14:textId="7AE7D00A" w:rsidR="00C64853" w:rsidRPr="00E026F8" w:rsidRDefault="009A4DD4" w:rsidP="00913854">
      <w:pPr>
        <w:kinsoku w:val="0"/>
        <w:overflowPunct w:val="0"/>
        <w:autoSpaceDE w:val="0"/>
        <w:autoSpaceDN w:val="0"/>
        <w:adjustRightInd w:val="0"/>
        <w:spacing w:line="276" w:lineRule="auto"/>
        <w:jc w:val="center"/>
        <w:rPr>
          <w:rFonts w:ascii="Arial" w:hAnsi="Arial" w:cs="Arial"/>
          <w:color w:val="293685"/>
          <w:sz w:val="36"/>
          <w:szCs w:val="36"/>
        </w:rPr>
      </w:pPr>
      <w:r w:rsidRPr="00E026F8">
        <w:rPr>
          <w:rFonts w:ascii="Arial" w:hAnsi="Arial" w:cs="Arial"/>
          <w:b/>
          <w:bCs/>
          <w:color w:val="293685"/>
          <w:spacing w:val="-1"/>
          <w:sz w:val="36"/>
          <w:szCs w:val="36"/>
        </w:rPr>
        <w:t>Instructions</w:t>
      </w:r>
      <w:r w:rsidRPr="00E026F8">
        <w:rPr>
          <w:rFonts w:ascii="Arial" w:hAnsi="Arial" w:cs="Arial"/>
          <w:b/>
          <w:bCs/>
          <w:color w:val="293685"/>
          <w:spacing w:val="1"/>
          <w:sz w:val="36"/>
          <w:szCs w:val="36"/>
        </w:rPr>
        <w:t xml:space="preserve"> </w:t>
      </w:r>
      <w:r w:rsidRPr="00E026F8">
        <w:rPr>
          <w:rFonts w:ascii="Arial" w:hAnsi="Arial" w:cs="Arial"/>
          <w:b/>
          <w:bCs/>
          <w:color w:val="293685"/>
          <w:spacing w:val="-1"/>
          <w:sz w:val="36"/>
          <w:szCs w:val="36"/>
        </w:rPr>
        <w:t>and</w:t>
      </w:r>
      <w:r w:rsidRPr="00E026F8">
        <w:rPr>
          <w:rFonts w:ascii="Arial" w:hAnsi="Arial" w:cs="Arial"/>
          <w:b/>
          <w:bCs/>
          <w:color w:val="293685"/>
          <w:spacing w:val="-3"/>
          <w:sz w:val="36"/>
          <w:szCs w:val="36"/>
        </w:rPr>
        <w:t xml:space="preserve"> </w:t>
      </w:r>
      <w:r w:rsidR="00913854">
        <w:rPr>
          <w:rFonts w:ascii="Arial" w:hAnsi="Arial" w:cs="Arial"/>
          <w:b/>
          <w:bCs/>
          <w:color w:val="293685"/>
          <w:spacing w:val="-1"/>
          <w:sz w:val="36"/>
          <w:szCs w:val="36"/>
        </w:rPr>
        <w:t>Outline</w:t>
      </w:r>
    </w:p>
    <w:p w14:paraId="315DF6EF" w14:textId="77777777" w:rsidR="00C64853" w:rsidRPr="00E026F8" w:rsidRDefault="00C64853" w:rsidP="00C64853">
      <w:pPr>
        <w:jc w:val="center"/>
        <w:rPr>
          <w:color w:val="0000FF"/>
          <w:sz w:val="36"/>
          <w:szCs w:val="36"/>
        </w:rPr>
      </w:pPr>
    </w:p>
    <w:p w14:paraId="7CD70777" w14:textId="77777777" w:rsidR="00C64853" w:rsidRPr="00080B2F" w:rsidRDefault="00C64853" w:rsidP="00C64853">
      <w:pPr>
        <w:jc w:val="center"/>
        <w:rPr>
          <w:rFonts w:ascii="Arial Condensed Bold" w:hAnsi="Arial Condensed Bold"/>
          <w:b/>
          <w:color w:val="0000FF"/>
          <w:sz w:val="28"/>
        </w:rPr>
      </w:pPr>
    </w:p>
    <w:p w14:paraId="60464C80" w14:textId="77777777" w:rsidR="00C64853" w:rsidRDefault="00C64853" w:rsidP="00C64853">
      <w:pPr>
        <w:jc w:val="center"/>
        <w:rPr>
          <w:rFonts w:ascii="Arial Condensed Bold" w:hAnsi="Arial Condensed Bold"/>
          <w:b/>
          <w:color w:val="0000FF"/>
        </w:rPr>
      </w:pPr>
    </w:p>
    <w:p w14:paraId="03F1B67A" w14:textId="77777777" w:rsidR="00C64853" w:rsidRDefault="00C64853" w:rsidP="00C64853">
      <w:pPr>
        <w:jc w:val="center"/>
        <w:rPr>
          <w:rFonts w:ascii="Arial Condensed Bold" w:hAnsi="Arial Condensed Bold"/>
          <w:b/>
          <w:color w:val="0000FF"/>
        </w:rPr>
      </w:pPr>
    </w:p>
    <w:p w14:paraId="6AF20FFA" w14:textId="77777777" w:rsidR="00C64853" w:rsidRPr="00080B2F" w:rsidRDefault="00C64853" w:rsidP="00C64853">
      <w:pPr>
        <w:jc w:val="center"/>
        <w:rPr>
          <w:rFonts w:ascii="Arial Condensed Bold" w:hAnsi="Arial Condensed Bold"/>
          <w:b/>
          <w:color w:val="0000FF"/>
        </w:rPr>
      </w:pPr>
    </w:p>
    <w:p w14:paraId="635BE9B9" w14:textId="77777777" w:rsidR="00C64853" w:rsidRPr="00080B2F" w:rsidRDefault="00C64853" w:rsidP="00C64853">
      <w:pPr>
        <w:jc w:val="center"/>
        <w:rPr>
          <w:rFonts w:ascii="Arial Condensed Bold" w:hAnsi="Arial Condensed Bold"/>
          <w:b/>
          <w:color w:val="0000FF"/>
        </w:rPr>
      </w:pPr>
    </w:p>
    <w:p w14:paraId="760FBA52" w14:textId="33E0DEEA" w:rsidR="00286B3B" w:rsidRDefault="00286B3B" w:rsidP="00C64853">
      <w:pPr>
        <w:jc w:val="center"/>
        <w:rPr>
          <w:rFonts w:ascii="Arial Black" w:hAnsi="Arial Black"/>
          <w:sz w:val="28"/>
          <w:szCs w:val="28"/>
        </w:rPr>
      </w:pPr>
    </w:p>
    <w:p w14:paraId="54D48468" w14:textId="77777777" w:rsidR="003015A6" w:rsidRDefault="003015A6" w:rsidP="00C64853">
      <w:pPr>
        <w:jc w:val="center"/>
        <w:rPr>
          <w:rFonts w:ascii="Arial Black" w:hAnsi="Arial Black"/>
          <w:sz w:val="40"/>
          <w:szCs w:val="40"/>
        </w:rPr>
      </w:pPr>
    </w:p>
    <w:p w14:paraId="546BD04D" w14:textId="773D0D85" w:rsidR="00C64853" w:rsidRPr="00E026F8" w:rsidRDefault="00C64853" w:rsidP="00C64853">
      <w:pPr>
        <w:jc w:val="center"/>
        <w:rPr>
          <w:rFonts w:asciiTheme="minorHAnsi" w:hAnsiTheme="minorHAnsi" w:cstheme="minorHAnsi"/>
          <w:b/>
          <w:bCs/>
          <w:color w:val="293685"/>
          <w:sz w:val="28"/>
          <w:szCs w:val="28"/>
        </w:rPr>
      </w:pPr>
      <w:r w:rsidRPr="00E026F8">
        <w:rPr>
          <w:rFonts w:asciiTheme="minorHAnsi" w:hAnsiTheme="minorHAnsi" w:cstheme="minorHAnsi"/>
          <w:b/>
          <w:bCs/>
          <w:color w:val="293685"/>
          <w:sz w:val="28"/>
          <w:szCs w:val="28"/>
        </w:rPr>
        <w:t xml:space="preserve">Please read the </w:t>
      </w:r>
      <w:r w:rsidRPr="00E026F8">
        <w:rPr>
          <w:rFonts w:asciiTheme="minorHAnsi" w:hAnsiTheme="minorHAnsi" w:cstheme="minorHAnsi"/>
          <w:b/>
          <w:bCs/>
          <w:color w:val="293685"/>
          <w:sz w:val="28"/>
          <w:szCs w:val="28"/>
          <w:u w:val="single"/>
        </w:rPr>
        <w:t>entire</w:t>
      </w:r>
      <w:r w:rsidRPr="00E026F8">
        <w:rPr>
          <w:rFonts w:asciiTheme="minorHAnsi" w:hAnsiTheme="minorHAnsi" w:cstheme="minorHAnsi"/>
          <w:b/>
          <w:bCs/>
          <w:color w:val="293685"/>
          <w:sz w:val="28"/>
          <w:szCs w:val="28"/>
        </w:rPr>
        <w:t xml:space="preserve"> </w:t>
      </w:r>
      <w:r w:rsidR="00913854">
        <w:rPr>
          <w:rFonts w:asciiTheme="minorHAnsi" w:hAnsiTheme="minorHAnsi" w:cstheme="minorHAnsi"/>
          <w:b/>
          <w:bCs/>
          <w:color w:val="293685"/>
          <w:sz w:val="28"/>
          <w:szCs w:val="28"/>
        </w:rPr>
        <w:t>S</w:t>
      </w:r>
      <w:r w:rsidR="00A92D75" w:rsidRPr="00E026F8">
        <w:rPr>
          <w:rFonts w:asciiTheme="minorHAnsi" w:hAnsiTheme="minorHAnsi" w:cstheme="minorHAnsi"/>
          <w:b/>
          <w:bCs/>
          <w:color w:val="293685"/>
          <w:sz w:val="28"/>
          <w:szCs w:val="28"/>
        </w:rPr>
        <w:t>elf-study</w:t>
      </w:r>
      <w:r w:rsidRPr="00E026F8">
        <w:rPr>
          <w:rFonts w:asciiTheme="minorHAnsi" w:hAnsiTheme="minorHAnsi" w:cstheme="minorHAnsi"/>
          <w:b/>
          <w:bCs/>
          <w:color w:val="293685"/>
          <w:sz w:val="28"/>
          <w:szCs w:val="28"/>
        </w:rPr>
        <w:t xml:space="preserve"> form before entering your responses.</w:t>
      </w:r>
    </w:p>
    <w:p w14:paraId="258B263C" w14:textId="77777777" w:rsidR="00C64853" w:rsidRDefault="00C64853" w:rsidP="00C64853">
      <w:pPr>
        <w:jc w:val="center"/>
        <w:rPr>
          <w:rFonts w:ascii="Tahoma" w:hAnsi="Tahoma" w:cs="Tahoma"/>
          <w:color w:val="FF0000"/>
          <w:sz w:val="28"/>
          <w:szCs w:val="28"/>
        </w:rPr>
      </w:pPr>
    </w:p>
    <w:p w14:paraId="664681D1" w14:textId="77777777" w:rsidR="00C7285A" w:rsidRDefault="00C7285A" w:rsidP="00C64853">
      <w:pPr>
        <w:jc w:val="center"/>
        <w:rPr>
          <w:rFonts w:ascii="Tahoma" w:hAnsi="Tahoma" w:cs="Tahoma"/>
          <w:color w:val="FF0000"/>
          <w:sz w:val="28"/>
          <w:szCs w:val="28"/>
        </w:rPr>
      </w:pPr>
    </w:p>
    <w:p w14:paraId="39EF2DB5" w14:textId="77777777" w:rsidR="00C7285A" w:rsidRDefault="00C7285A" w:rsidP="00C64853">
      <w:pPr>
        <w:jc w:val="center"/>
        <w:rPr>
          <w:rFonts w:ascii="Tahoma" w:hAnsi="Tahoma" w:cs="Tahoma"/>
          <w:color w:val="FF0000"/>
          <w:sz w:val="28"/>
          <w:szCs w:val="28"/>
        </w:rPr>
      </w:pPr>
    </w:p>
    <w:p w14:paraId="7A33FB64" w14:textId="77777777" w:rsidR="00C7285A" w:rsidRDefault="00C7285A" w:rsidP="00814D56">
      <w:pPr>
        <w:jc w:val="right"/>
        <w:rPr>
          <w:rFonts w:ascii="Tahoma" w:hAnsi="Tahoma" w:cs="Tahoma"/>
          <w:sz w:val="18"/>
          <w:szCs w:val="18"/>
        </w:rPr>
      </w:pPr>
    </w:p>
    <w:p w14:paraId="374013A1" w14:textId="77777777" w:rsidR="00286B3B" w:rsidRDefault="00286B3B" w:rsidP="00C64853">
      <w:pPr>
        <w:jc w:val="center"/>
        <w:outlineLvl w:val="0"/>
        <w:rPr>
          <w:rFonts w:ascii="Arial" w:hAnsi="Arial" w:cs="Arial"/>
          <w:b/>
          <w:caps/>
          <w:color w:val="0000FF"/>
          <w:sz w:val="24"/>
          <w:szCs w:val="24"/>
        </w:rPr>
      </w:pPr>
    </w:p>
    <w:p w14:paraId="50142F88" w14:textId="5836100D" w:rsidR="00C64853" w:rsidRPr="00913854" w:rsidRDefault="00E026F8" w:rsidP="00273C7A">
      <w:pPr>
        <w:jc w:val="center"/>
        <w:outlineLvl w:val="0"/>
        <w:rPr>
          <w:rFonts w:asciiTheme="minorHAnsi" w:hAnsiTheme="minorHAnsi" w:cstheme="minorHAnsi"/>
          <w:b/>
          <w:caps/>
          <w:color w:val="293685"/>
          <w:sz w:val="28"/>
          <w:szCs w:val="28"/>
        </w:rPr>
      </w:pPr>
      <w:r w:rsidRPr="00913854">
        <w:rPr>
          <w:rFonts w:asciiTheme="minorHAnsi" w:hAnsiTheme="minorHAnsi" w:cstheme="minorHAnsi"/>
          <w:b/>
          <w:caps/>
          <w:color w:val="293685"/>
          <w:sz w:val="28"/>
          <w:szCs w:val="28"/>
        </w:rPr>
        <w:t>SOUTHERN STATES CME COLLABORATIVE</w:t>
      </w:r>
      <w:r w:rsidR="00490519" w:rsidRPr="00913854">
        <w:rPr>
          <w:rFonts w:asciiTheme="minorHAnsi" w:hAnsiTheme="minorHAnsi" w:cstheme="minorHAnsi"/>
          <w:b/>
          <w:caps/>
          <w:color w:val="293685"/>
          <w:sz w:val="28"/>
          <w:szCs w:val="28"/>
        </w:rPr>
        <w:t xml:space="preserve"> </w:t>
      </w:r>
      <w:r w:rsidR="00A92D75" w:rsidRPr="00913854">
        <w:rPr>
          <w:rFonts w:asciiTheme="minorHAnsi" w:hAnsiTheme="minorHAnsi" w:cstheme="minorHAnsi"/>
          <w:b/>
          <w:caps/>
          <w:color w:val="293685"/>
          <w:sz w:val="28"/>
          <w:szCs w:val="28"/>
        </w:rPr>
        <w:t>Self-study</w:t>
      </w:r>
      <w:r w:rsidR="00C64853" w:rsidRPr="00913854">
        <w:rPr>
          <w:rFonts w:asciiTheme="minorHAnsi" w:hAnsiTheme="minorHAnsi" w:cstheme="minorHAnsi"/>
          <w:b/>
          <w:caps/>
          <w:color w:val="293685"/>
          <w:sz w:val="28"/>
          <w:szCs w:val="28"/>
        </w:rPr>
        <w:t xml:space="preserve"> for </w:t>
      </w:r>
      <w:r w:rsidR="00806C47" w:rsidRPr="00913854">
        <w:rPr>
          <w:rFonts w:asciiTheme="minorHAnsi" w:hAnsiTheme="minorHAnsi" w:cstheme="minorHAnsi"/>
          <w:b/>
          <w:caps/>
          <w:color w:val="293685"/>
          <w:sz w:val="28"/>
          <w:szCs w:val="28"/>
        </w:rPr>
        <w:t>Re</w:t>
      </w:r>
      <w:r w:rsidR="00C64853" w:rsidRPr="00913854">
        <w:rPr>
          <w:rFonts w:asciiTheme="minorHAnsi" w:hAnsiTheme="minorHAnsi" w:cstheme="minorHAnsi"/>
          <w:b/>
          <w:caps/>
          <w:color w:val="293685"/>
          <w:sz w:val="28"/>
          <w:szCs w:val="28"/>
        </w:rPr>
        <w:t>Accreditation</w:t>
      </w:r>
    </w:p>
    <w:p w14:paraId="65284005" w14:textId="77777777" w:rsidR="00834C6C" w:rsidRDefault="00834C6C" w:rsidP="00834C6C">
      <w:pPr>
        <w:pStyle w:val="BodyTextIndent"/>
        <w:spacing w:before="120" w:after="0" w:line="276" w:lineRule="auto"/>
        <w:ind w:left="0"/>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329"/>
      </w:tblGrid>
      <w:tr w:rsidR="00834C6C" w14:paraId="38DA38A0" w14:textId="77777777" w:rsidTr="00834C6C">
        <w:trPr>
          <w:trHeight w:val="576"/>
        </w:trPr>
        <w:tc>
          <w:tcPr>
            <w:tcW w:w="10329" w:type="dxa"/>
            <w:shd w:val="clear" w:color="auto" w:fill="1F497D"/>
          </w:tcPr>
          <w:p w14:paraId="0AF01ECC" w14:textId="43C3D6E5" w:rsidR="00834C6C" w:rsidRPr="00834C6C" w:rsidRDefault="00834C6C" w:rsidP="00834C6C">
            <w:pPr>
              <w:pStyle w:val="BodyTextIndent"/>
              <w:spacing w:before="120" w:after="0" w:line="276" w:lineRule="auto"/>
              <w:ind w:left="0"/>
              <w:rPr>
                <w:rFonts w:asciiTheme="minorHAnsi" w:hAnsiTheme="minorHAnsi" w:cs="Calibri (Body)"/>
                <w:b/>
                <w:bCs/>
                <w:smallCaps/>
                <w:color w:val="FFFFFF" w:themeColor="background1"/>
                <w:sz w:val="28"/>
                <w:szCs w:val="28"/>
              </w:rPr>
            </w:pPr>
            <w:r w:rsidRPr="00834C6C">
              <w:rPr>
                <w:rFonts w:asciiTheme="minorHAnsi" w:hAnsiTheme="minorHAnsi" w:cstheme="minorHAnsi"/>
                <w:b/>
                <w:bCs/>
                <w:color w:val="FFFFFF" w:themeColor="background1"/>
                <w:sz w:val="24"/>
                <w:szCs w:val="24"/>
              </w:rPr>
              <w:t>Conducting Your Self-study</w:t>
            </w:r>
          </w:p>
        </w:tc>
      </w:tr>
    </w:tbl>
    <w:p w14:paraId="53425741" w14:textId="1B597896" w:rsidR="00C64853" w:rsidRPr="008F61F2" w:rsidRDefault="00C64853" w:rsidP="00834C6C">
      <w:pPr>
        <w:pStyle w:val="BodyTextIndent"/>
        <w:spacing w:before="120" w:after="0" w:line="276" w:lineRule="auto"/>
        <w:ind w:left="0"/>
        <w:jc w:val="both"/>
        <w:rPr>
          <w:rFonts w:asciiTheme="minorHAnsi" w:hAnsiTheme="minorHAnsi" w:cstheme="minorHAnsi"/>
          <w:sz w:val="24"/>
          <w:szCs w:val="24"/>
        </w:rPr>
      </w:pPr>
      <w:r w:rsidRPr="008F61F2">
        <w:rPr>
          <w:rFonts w:asciiTheme="minorHAnsi" w:hAnsiTheme="minorHAnsi" w:cstheme="minorHAnsi"/>
          <w:sz w:val="24"/>
          <w:szCs w:val="24"/>
        </w:rPr>
        <w:t xml:space="preserve">The </w:t>
      </w:r>
      <w:r w:rsidR="00047F52">
        <w:rPr>
          <w:rFonts w:asciiTheme="minorHAnsi" w:hAnsiTheme="minorHAnsi" w:cstheme="minorHAnsi"/>
          <w:sz w:val="24"/>
          <w:szCs w:val="24"/>
        </w:rPr>
        <w:t>S</w:t>
      </w:r>
      <w:r w:rsidR="00A92D75" w:rsidRPr="008F61F2">
        <w:rPr>
          <w:rFonts w:asciiTheme="minorHAnsi" w:hAnsiTheme="minorHAnsi" w:cstheme="minorHAnsi"/>
          <w:sz w:val="24"/>
          <w:szCs w:val="24"/>
        </w:rPr>
        <w:t>elf-study</w:t>
      </w:r>
      <w:r w:rsidRPr="008F61F2">
        <w:rPr>
          <w:rFonts w:asciiTheme="minorHAnsi" w:hAnsiTheme="minorHAnsi" w:cstheme="minorHAnsi"/>
          <w:sz w:val="24"/>
          <w:szCs w:val="24"/>
        </w:rPr>
        <w:t xml:space="preserve"> provides an opportunity for an accredited provider to reflect on its program of CME.  </w:t>
      </w:r>
      <w:r w:rsidR="00047F52">
        <w:rPr>
          <w:rFonts w:asciiTheme="minorHAnsi" w:hAnsiTheme="minorHAnsi" w:cstheme="minorHAnsi"/>
          <w:sz w:val="24"/>
          <w:szCs w:val="24"/>
        </w:rPr>
        <w:t>In addition to providing information for program review by the SSCC, t</w:t>
      </w:r>
      <w:r w:rsidRPr="008F61F2">
        <w:rPr>
          <w:rFonts w:asciiTheme="minorHAnsi" w:hAnsiTheme="minorHAnsi" w:cstheme="minorHAnsi"/>
          <w:sz w:val="24"/>
          <w:szCs w:val="24"/>
        </w:rPr>
        <w:t xml:space="preserve">he </w:t>
      </w:r>
      <w:r w:rsidR="00047F52">
        <w:rPr>
          <w:rFonts w:asciiTheme="minorHAnsi" w:hAnsiTheme="minorHAnsi" w:cstheme="minorHAnsi"/>
          <w:sz w:val="24"/>
          <w:szCs w:val="24"/>
        </w:rPr>
        <w:t xml:space="preserve">self-study </w:t>
      </w:r>
      <w:r w:rsidRPr="008F61F2">
        <w:rPr>
          <w:rFonts w:asciiTheme="minorHAnsi" w:hAnsiTheme="minorHAnsi" w:cstheme="minorHAnsi"/>
          <w:sz w:val="24"/>
          <w:szCs w:val="24"/>
        </w:rPr>
        <w:t xml:space="preserve">process is intended to help </w:t>
      </w:r>
      <w:r w:rsidR="00047F52">
        <w:rPr>
          <w:rFonts w:asciiTheme="minorHAnsi" w:hAnsiTheme="minorHAnsi" w:cstheme="minorHAnsi"/>
          <w:sz w:val="24"/>
          <w:szCs w:val="24"/>
        </w:rPr>
        <w:t>your</w:t>
      </w:r>
      <w:r w:rsidRPr="008F61F2">
        <w:rPr>
          <w:rFonts w:asciiTheme="minorHAnsi" w:hAnsiTheme="minorHAnsi" w:cstheme="minorHAnsi"/>
          <w:sz w:val="24"/>
          <w:szCs w:val="24"/>
        </w:rPr>
        <w:t xml:space="preserve"> organization recognize its strengths and challenges and to identify changes for improvement. </w:t>
      </w:r>
    </w:p>
    <w:p w14:paraId="12166D56" w14:textId="77777777" w:rsidR="00834C6C" w:rsidRDefault="00834C6C" w:rsidP="00917AA8">
      <w:pPr>
        <w:pStyle w:val="BodyTextIndent"/>
        <w:spacing w:after="0" w:line="276" w:lineRule="auto"/>
        <w:ind w:left="0"/>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329"/>
      </w:tblGrid>
      <w:tr w:rsidR="00834C6C" w14:paraId="1A6E75AD" w14:textId="77777777" w:rsidTr="00834C6C">
        <w:trPr>
          <w:trHeight w:val="576"/>
        </w:trPr>
        <w:tc>
          <w:tcPr>
            <w:tcW w:w="10329" w:type="dxa"/>
            <w:shd w:val="clear" w:color="auto" w:fill="1F497D"/>
          </w:tcPr>
          <w:p w14:paraId="45C10F22" w14:textId="2C356495" w:rsidR="00834C6C" w:rsidRPr="00834C6C" w:rsidRDefault="00834C6C" w:rsidP="00834C6C">
            <w:pPr>
              <w:pStyle w:val="BodyTextIndent"/>
              <w:spacing w:before="120" w:after="0" w:line="276" w:lineRule="auto"/>
              <w:ind w:left="0"/>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Data Sources Reviewed in the Reaccreditation Process</w:t>
            </w:r>
          </w:p>
        </w:tc>
      </w:tr>
    </w:tbl>
    <w:p w14:paraId="270B54A9" w14:textId="446E3164" w:rsidR="00C64853" w:rsidRPr="00834C6C" w:rsidRDefault="00C64853" w:rsidP="00834C6C">
      <w:pPr>
        <w:pStyle w:val="BodyTextIndent"/>
        <w:spacing w:before="120" w:line="276" w:lineRule="auto"/>
        <w:ind w:left="0"/>
        <w:jc w:val="both"/>
        <w:rPr>
          <w:rFonts w:asciiTheme="minorHAnsi" w:hAnsiTheme="minorHAnsi" w:cs="Calibri (Body)"/>
          <w:b/>
          <w:bCs/>
          <w:smallCaps/>
          <w:color w:val="FFFFFF" w:themeColor="background1"/>
          <w:sz w:val="28"/>
          <w:szCs w:val="28"/>
        </w:rPr>
      </w:pPr>
      <w:r w:rsidRPr="008F61F2">
        <w:rPr>
          <w:rFonts w:asciiTheme="minorHAnsi" w:hAnsiTheme="minorHAnsi" w:cstheme="minorHAnsi"/>
          <w:sz w:val="24"/>
          <w:szCs w:val="24"/>
        </w:rPr>
        <w:t>Data or information collected for an accreditation survey is generated from the following three sources:</w:t>
      </w:r>
    </w:p>
    <w:p w14:paraId="4D540A48" w14:textId="77777777" w:rsidR="00047F52" w:rsidRPr="00047F52" w:rsidRDefault="00C64853" w:rsidP="00262195">
      <w:pPr>
        <w:numPr>
          <w:ilvl w:val="0"/>
          <w:numId w:val="2"/>
        </w:numPr>
        <w:autoSpaceDE w:val="0"/>
        <w:autoSpaceDN w:val="0"/>
        <w:adjustRightInd w:val="0"/>
        <w:spacing w:after="120" w:line="276" w:lineRule="auto"/>
        <w:rPr>
          <w:rFonts w:asciiTheme="minorHAnsi" w:hAnsiTheme="minorHAnsi" w:cstheme="minorHAnsi"/>
          <w:color w:val="000000"/>
          <w:sz w:val="24"/>
          <w:szCs w:val="24"/>
        </w:rPr>
      </w:pPr>
      <w:r w:rsidRPr="00047F52">
        <w:rPr>
          <w:rFonts w:asciiTheme="minorHAnsi" w:hAnsiTheme="minorHAnsi" w:cstheme="minorHAnsi"/>
          <w:b/>
          <w:sz w:val="24"/>
          <w:szCs w:val="24"/>
        </w:rPr>
        <w:t xml:space="preserve">The </w:t>
      </w:r>
      <w:r w:rsidR="00834C6C" w:rsidRPr="00047F52">
        <w:rPr>
          <w:rFonts w:asciiTheme="minorHAnsi" w:hAnsiTheme="minorHAnsi" w:cstheme="minorHAnsi"/>
          <w:b/>
          <w:sz w:val="24"/>
          <w:szCs w:val="24"/>
        </w:rPr>
        <w:t>S</w:t>
      </w:r>
      <w:r w:rsidR="00447711" w:rsidRPr="00047F52">
        <w:rPr>
          <w:rFonts w:asciiTheme="minorHAnsi" w:hAnsiTheme="minorHAnsi" w:cstheme="minorHAnsi"/>
          <w:b/>
          <w:sz w:val="24"/>
          <w:szCs w:val="24"/>
        </w:rPr>
        <w:t>elf-study</w:t>
      </w:r>
      <w:r w:rsidRPr="00047F52">
        <w:rPr>
          <w:rFonts w:asciiTheme="minorHAnsi" w:hAnsiTheme="minorHAnsi" w:cstheme="minorHAnsi"/>
          <w:b/>
          <w:sz w:val="24"/>
          <w:szCs w:val="24"/>
        </w:rPr>
        <w:t xml:space="preserve"> </w:t>
      </w:r>
      <w:r w:rsidR="00834C6C" w:rsidRPr="00047F52">
        <w:rPr>
          <w:rFonts w:asciiTheme="minorHAnsi" w:hAnsiTheme="minorHAnsi" w:cstheme="minorHAnsi"/>
          <w:b/>
          <w:sz w:val="24"/>
          <w:szCs w:val="24"/>
        </w:rPr>
        <w:t>R</w:t>
      </w:r>
      <w:r w:rsidRPr="00047F52">
        <w:rPr>
          <w:rFonts w:asciiTheme="minorHAnsi" w:hAnsiTheme="minorHAnsi" w:cstheme="minorHAnsi"/>
          <w:b/>
          <w:sz w:val="24"/>
          <w:szCs w:val="24"/>
        </w:rPr>
        <w:t>eport:</w:t>
      </w:r>
      <w:r w:rsidRPr="00047F52">
        <w:rPr>
          <w:rFonts w:asciiTheme="minorHAnsi" w:hAnsiTheme="minorHAnsi" w:cstheme="minorHAnsi"/>
          <w:sz w:val="24"/>
          <w:szCs w:val="24"/>
        </w:rPr>
        <w:t xml:space="preserve">  </w:t>
      </w:r>
      <w:r w:rsidR="00447711" w:rsidRPr="00047F52">
        <w:rPr>
          <w:rFonts w:asciiTheme="minorHAnsi" w:hAnsiTheme="minorHAnsi" w:cstheme="minorHAnsi"/>
          <w:sz w:val="24"/>
          <w:szCs w:val="24"/>
        </w:rPr>
        <w:t xml:space="preserve">Organizations are asked to provide descriptions, attachments, and examples to give the reader an understanding of </w:t>
      </w:r>
      <w:r w:rsidR="00047F52" w:rsidRPr="00047F52">
        <w:rPr>
          <w:rFonts w:asciiTheme="minorHAnsi" w:hAnsiTheme="minorHAnsi" w:cstheme="minorHAnsi"/>
          <w:sz w:val="24"/>
          <w:szCs w:val="24"/>
        </w:rPr>
        <w:t xml:space="preserve">your </w:t>
      </w:r>
      <w:r w:rsidR="00447711" w:rsidRPr="00047F52">
        <w:rPr>
          <w:rFonts w:asciiTheme="minorHAnsi" w:hAnsiTheme="minorHAnsi" w:cstheme="minorHAnsi"/>
          <w:sz w:val="24"/>
          <w:szCs w:val="24"/>
        </w:rPr>
        <w:t xml:space="preserve">CME practice(s) related to </w:t>
      </w:r>
      <w:r w:rsidR="00047F52" w:rsidRPr="00047F52">
        <w:rPr>
          <w:rFonts w:asciiTheme="minorHAnsi" w:hAnsiTheme="minorHAnsi" w:cstheme="minorHAnsi"/>
          <w:sz w:val="24"/>
          <w:szCs w:val="24"/>
        </w:rPr>
        <w:t xml:space="preserve">the </w:t>
      </w:r>
      <w:r w:rsidR="00447711" w:rsidRPr="00047F52">
        <w:rPr>
          <w:rFonts w:asciiTheme="minorHAnsi" w:hAnsiTheme="minorHAnsi" w:cstheme="minorHAnsi"/>
          <w:sz w:val="24"/>
          <w:szCs w:val="24"/>
        </w:rPr>
        <w:t>accreditation criteria</w:t>
      </w:r>
      <w:r w:rsidR="00047F52" w:rsidRPr="00047F52">
        <w:rPr>
          <w:rFonts w:asciiTheme="minorHAnsi" w:hAnsiTheme="minorHAnsi" w:cstheme="minorHAnsi"/>
          <w:sz w:val="24"/>
          <w:szCs w:val="24"/>
        </w:rPr>
        <w:t xml:space="preserve">, standards, and </w:t>
      </w:r>
      <w:r w:rsidR="00447711" w:rsidRPr="00047F52">
        <w:rPr>
          <w:rFonts w:asciiTheme="minorHAnsi" w:hAnsiTheme="minorHAnsi" w:cstheme="minorHAnsi"/>
          <w:sz w:val="24"/>
          <w:szCs w:val="24"/>
        </w:rPr>
        <w:t xml:space="preserve">policies.  </w:t>
      </w:r>
    </w:p>
    <w:p w14:paraId="1F295CAF" w14:textId="42914005" w:rsidR="00F3569D" w:rsidRPr="00047F52" w:rsidRDefault="00C64853" w:rsidP="274C72C5">
      <w:pPr>
        <w:numPr>
          <w:ilvl w:val="0"/>
          <w:numId w:val="2"/>
        </w:numPr>
        <w:autoSpaceDE w:val="0"/>
        <w:autoSpaceDN w:val="0"/>
        <w:adjustRightInd w:val="0"/>
        <w:spacing w:after="120" w:line="276" w:lineRule="auto"/>
        <w:rPr>
          <w:rFonts w:asciiTheme="minorHAnsi" w:hAnsiTheme="minorHAnsi" w:cstheme="minorBidi"/>
          <w:color w:val="000000"/>
          <w:sz w:val="24"/>
          <w:szCs w:val="24"/>
        </w:rPr>
      </w:pPr>
      <w:r w:rsidRPr="274C72C5">
        <w:rPr>
          <w:rFonts w:asciiTheme="minorHAnsi" w:hAnsiTheme="minorHAnsi" w:cstheme="minorBidi"/>
          <w:b/>
          <w:bCs/>
          <w:sz w:val="24"/>
          <w:szCs w:val="24"/>
        </w:rPr>
        <w:t>Performance in Practice Review:</w:t>
      </w:r>
      <w:r w:rsidRPr="274C72C5">
        <w:rPr>
          <w:rFonts w:asciiTheme="minorHAnsi" w:hAnsiTheme="minorHAnsi" w:cstheme="minorBidi"/>
          <w:sz w:val="24"/>
          <w:szCs w:val="24"/>
        </w:rPr>
        <w:t xml:space="preserve">  </w:t>
      </w:r>
      <w:r w:rsidR="007D07E7" w:rsidRPr="274C72C5">
        <w:rPr>
          <w:rFonts w:asciiTheme="minorHAnsi" w:hAnsiTheme="minorHAnsi" w:cstheme="minorBidi"/>
          <w:sz w:val="24"/>
          <w:szCs w:val="24"/>
        </w:rPr>
        <w:t xml:space="preserve">Organizations are asked to verify that their CME activities </w:t>
      </w:r>
      <w:proofErr w:type="gramStart"/>
      <w:r w:rsidR="007D07E7" w:rsidRPr="274C72C5">
        <w:rPr>
          <w:rFonts w:asciiTheme="minorHAnsi" w:hAnsiTheme="minorHAnsi" w:cstheme="minorBidi"/>
          <w:sz w:val="24"/>
          <w:szCs w:val="24"/>
        </w:rPr>
        <w:t>are in compliance with</w:t>
      </w:r>
      <w:proofErr w:type="gramEnd"/>
      <w:r w:rsidR="007D07E7" w:rsidRPr="274C72C5">
        <w:rPr>
          <w:rFonts w:asciiTheme="minorHAnsi" w:hAnsiTheme="minorHAnsi" w:cstheme="minorBidi"/>
          <w:sz w:val="24"/>
          <w:szCs w:val="24"/>
        </w:rPr>
        <w:t xml:space="preserve"> </w:t>
      </w:r>
      <w:r w:rsidR="00E026F8" w:rsidRPr="274C72C5">
        <w:rPr>
          <w:rFonts w:asciiTheme="minorHAnsi" w:hAnsiTheme="minorHAnsi" w:cstheme="minorBidi"/>
          <w:sz w:val="24"/>
          <w:szCs w:val="24"/>
        </w:rPr>
        <w:t>SSCC/</w:t>
      </w:r>
      <w:r w:rsidR="007D07E7" w:rsidRPr="274C72C5">
        <w:rPr>
          <w:rFonts w:asciiTheme="minorHAnsi" w:hAnsiTheme="minorHAnsi" w:cstheme="minorBidi"/>
          <w:sz w:val="24"/>
          <w:szCs w:val="24"/>
        </w:rPr>
        <w:t xml:space="preserve">ACCME Criteria and Policies through the documentation review process. </w:t>
      </w:r>
      <w:r w:rsidR="000E57C9" w:rsidRPr="274C72C5">
        <w:rPr>
          <w:rFonts w:asciiTheme="minorHAnsi" w:hAnsiTheme="minorHAnsi" w:cstheme="minorBidi"/>
          <w:color w:val="000000" w:themeColor="text1"/>
          <w:sz w:val="24"/>
          <w:szCs w:val="24"/>
        </w:rPr>
        <w:t xml:space="preserve">The </w:t>
      </w:r>
      <w:r w:rsidR="00047F52" w:rsidRPr="274C72C5">
        <w:rPr>
          <w:rFonts w:asciiTheme="minorHAnsi" w:hAnsiTheme="minorHAnsi" w:cstheme="minorBidi"/>
          <w:color w:val="000000" w:themeColor="text1"/>
          <w:sz w:val="24"/>
          <w:szCs w:val="24"/>
        </w:rPr>
        <w:t>SSCC</w:t>
      </w:r>
      <w:r w:rsidR="00C10389" w:rsidRPr="274C72C5">
        <w:rPr>
          <w:rFonts w:asciiTheme="minorHAnsi" w:hAnsiTheme="minorHAnsi" w:cstheme="minorBidi"/>
          <w:color w:val="000000" w:themeColor="text1"/>
          <w:sz w:val="24"/>
          <w:szCs w:val="24"/>
        </w:rPr>
        <w:t xml:space="preserve"> will</w:t>
      </w:r>
      <w:r w:rsidR="008347A5" w:rsidRPr="274C72C5">
        <w:rPr>
          <w:rFonts w:asciiTheme="minorHAnsi" w:hAnsiTheme="minorHAnsi" w:cstheme="minorBidi"/>
          <w:color w:val="000000" w:themeColor="text1"/>
          <w:sz w:val="24"/>
          <w:szCs w:val="24"/>
        </w:rPr>
        <w:t xml:space="preserve"> </w:t>
      </w:r>
      <w:r w:rsidR="00C10389" w:rsidRPr="274C72C5">
        <w:rPr>
          <w:rFonts w:asciiTheme="minorHAnsi" w:hAnsiTheme="minorHAnsi" w:cstheme="minorBidi"/>
          <w:color w:val="000000" w:themeColor="text1"/>
          <w:sz w:val="24"/>
          <w:szCs w:val="24"/>
        </w:rPr>
        <w:t>select</w:t>
      </w:r>
      <w:r w:rsidR="00692B28" w:rsidRPr="274C72C5">
        <w:rPr>
          <w:rFonts w:asciiTheme="minorHAnsi" w:hAnsiTheme="minorHAnsi" w:cstheme="minorBidi"/>
          <w:color w:val="000000" w:themeColor="text1"/>
          <w:sz w:val="24"/>
          <w:szCs w:val="24"/>
        </w:rPr>
        <w:t xml:space="preserve"> two (2) </w:t>
      </w:r>
      <w:r w:rsidR="00C10389" w:rsidRPr="274C72C5">
        <w:rPr>
          <w:rFonts w:asciiTheme="minorHAnsi" w:hAnsiTheme="minorHAnsi" w:cstheme="minorBidi"/>
          <w:color w:val="000000" w:themeColor="text1"/>
          <w:sz w:val="24"/>
          <w:szCs w:val="24"/>
        </w:rPr>
        <w:t xml:space="preserve">activities for review </w:t>
      </w:r>
      <w:r w:rsidR="001311DE" w:rsidRPr="274C72C5">
        <w:rPr>
          <w:rFonts w:asciiTheme="minorHAnsi" w:hAnsiTheme="minorHAnsi" w:cstheme="minorBidi"/>
          <w:color w:val="000000" w:themeColor="text1"/>
          <w:sz w:val="24"/>
          <w:szCs w:val="24"/>
        </w:rPr>
        <w:t xml:space="preserve">from PARS </w:t>
      </w:r>
      <w:r w:rsidR="00F56424" w:rsidRPr="274C72C5">
        <w:rPr>
          <w:rFonts w:asciiTheme="minorHAnsi" w:hAnsiTheme="minorHAnsi" w:cstheme="minorBidi"/>
          <w:color w:val="000000" w:themeColor="text1"/>
          <w:sz w:val="24"/>
          <w:szCs w:val="24"/>
        </w:rPr>
        <w:t xml:space="preserve">since your last accreditation </w:t>
      </w:r>
      <w:r w:rsidR="00C10389" w:rsidRPr="274C72C5">
        <w:rPr>
          <w:rFonts w:asciiTheme="minorHAnsi" w:hAnsiTheme="minorHAnsi" w:cstheme="minorBidi"/>
          <w:color w:val="000000" w:themeColor="text1"/>
          <w:sz w:val="24"/>
          <w:szCs w:val="24"/>
        </w:rPr>
        <w:t xml:space="preserve">and will notify </w:t>
      </w:r>
      <w:r w:rsidR="00C71234" w:rsidRPr="274C72C5">
        <w:rPr>
          <w:rFonts w:asciiTheme="minorHAnsi" w:hAnsiTheme="minorHAnsi" w:cstheme="minorBidi"/>
          <w:color w:val="000000" w:themeColor="text1"/>
          <w:sz w:val="24"/>
          <w:szCs w:val="24"/>
        </w:rPr>
        <w:t>you</w:t>
      </w:r>
      <w:r w:rsidR="00C10389" w:rsidRPr="274C72C5">
        <w:rPr>
          <w:rFonts w:asciiTheme="minorHAnsi" w:hAnsiTheme="minorHAnsi" w:cstheme="minorBidi"/>
          <w:color w:val="000000" w:themeColor="text1"/>
          <w:sz w:val="24"/>
          <w:szCs w:val="24"/>
        </w:rPr>
        <w:t xml:space="preserve"> </w:t>
      </w:r>
      <w:r w:rsidR="004A7895" w:rsidRPr="274C72C5">
        <w:rPr>
          <w:rFonts w:asciiTheme="minorHAnsi" w:hAnsiTheme="minorHAnsi" w:cstheme="minorBidi"/>
          <w:color w:val="000000" w:themeColor="text1"/>
          <w:sz w:val="24"/>
          <w:szCs w:val="24"/>
        </w:rPr>
        <w:t xml:space="preserve">of the activities selected </w:t>
      </w:r>
      <w:r w:rsidR="00C10389" w:rsidRPr="274C72C5">
        <w:rPr>
          <w:rFonts w:asciiTheme="minorHAnsi" w:hAnsiTheme="minorHAnsi" w:cstheme="minorBidi"/>
          <w:color w:val="000000" w:themeColor="text1"/>
          <w:sz w:val="24"/>
          <w:szCs w:val="24"/>
        </w:rPr>
        <w:t>via email</w:t>
      </w:r>
      <w:r w:rsidR="004A7895" w:rsidRPr="274C72C5">
        <w:rPr>
          <w:rFonts w:asciiTheme="minorHAnsi" w:hAnsiTheme="minorHAnsi" w:cstheme="minorBidi"/>
          <w:color w:val="000000" w:themeColor="text1"/>
          <w:sz w:val="24"/>
          <w:szCs w:val="24"/>
        </w:rPr>
        <w:t>.</w:t>
      </w:r>
      <w:r w:rsidR="00C10389" w:rsidRPr="274C72C5">
        <w:rPr>
          <w:rFonts w:asciiTheme="minorHAnsi" w:hAnsiTheme="minorHAnsi" w:cstheme="minorBidi"/>
          <w:color w:val="000000" w:themeColor="text1"/>
          <w:sz w:val="24"/>
          <w:szCs w:val="24"/>
        </w:rPr>
        <w:t xml:space="preserve"> </w:t>
      </w:r>
      <w:r w:rsidR="00C87650" w:rsidRPr="274C72C5">
        <w:rPr>
          <w:rFonts w:asciiTheme="minorHAnsi" w:hAnsiTheme="minorHAnsi" w:cstheme="minorBidi"/>
          <w:color w:val="000000" w:themeColor="text1"/>
          <w:sz w:val="24"/>
          <w:szCs w:val="24"/>
        </w:rPr>
        <w:t xml:space="preserve"> </w:t>
      </w:r>
      <w:r w:rsidR="001311DE" w:rsidRPr="274C72C5">
        <w:rPr>
          <w:rFonts w:asciiTheme="minorHAnsi" w:hAnsiTheme="minorHAnsi" w:cstheme="minorBidi"/>
          <w:color w:val="000000" w:themeColor="text1"/>
          <w:sz w:val="24"/>
          <w:szCs w:val="24"/>
        </w:rPr>
        <w:t xml:space="preserve">If you </w:t>
      </w:r>
      <w:r w:rsidR="00C10389" w:rsidRPr="274C72C5">
        <w:rPr>
          <w:rFonts w:asciiTheme="minorHAnsi" w:hAnsiTheme="minorHAnsi" w:cstheme="minorBidi"/>
          <w:color w:val="000000" w:themeColor="text1"/>
          <w:sz w:val="24"/>
          <w:szCs w:val="24"/>
        </w:rPr>
        <w:t>note an error</w:t>
      </w:r>
      <w:r w:rsidR="00286B3B" w:rsidRPr="274C72C5">
        <w:rPr>
          <w:rFonts w:asciiTheme="minorHAnsi" w:hAnsiTheme="minorHAnsi" w:cstheme="minorBidi"/>
          <w:color w:val="000000" w:themeColor="text1"/>
          <w:sz w:val="24"/>
          <w:szCs w:val="24"/>
        </w:rPr>
        <w:t xml:space="preserve"> in the list of activities </w:t>
      </w:r>
      <w:r w:rsidR="00270358" w:rsidRPr="274C72C5">
        <w:rPr>
          <w:rFonts w:asciiTheme="minorHAnsi" w:hAnsiTheme="minorHAnsi" w:cstheme="minorBidi"/>
          <w:color w:val="000000" w:themeColor="text1"/>
          <w:sz w:val="24"/>
          <w:szCs w:val="24"/>
        </w:rPr>
        <w:t xml:space="preserve">the </w:t>
      </w:r>
      <w:r w:rsidR="28F07D1F" w:rsidRPr="274C72C5">
        <w:rPr>
          <w:rFonts w:asciiTheme="minorHAnsi" w:hAnsiTheme="minorHAnsi" w:cstheme="minorBidi"/>
          <w:color w:val="000000" w:themeColor="text1"/>
          <w:sz w:val="24"/>
          <w:szCs w:val="24"/>
        </w:rPr>
        <w:t>SSCC</w:t>
      </w:r>
      <w:r w:rsidR="00270358" w:rsidRPr="274C72C5">
        <w:rPr>
          <w:rFonts w:asciiTheme="minorHAnsi" w:hAnsiTheme="minorHAnsi" w:cstheme="minorBidi"/>
          <w:color w:val="000000" w:themeColor="text1"/>
          <w:sz w:val="24"/>
          <w:szCs w:val="24"/>
        </w:rPr>
        <w:t xml:space="preserve"> selects</w:t>
      </w:r>
      <w:r w:rsidR="00D945D4" w:rsidRPr="274C72C5">
        <w:rPr>
          <w:rFonts w:asciiTheme="minorHAnsi" w:hAnsiTheme="minorHAnsi" w:cstheme="minorBidi"/>
          <w:color w:val="000000" w:themeColor="text1"/>
          <w:sz w:val="24"/>
          <w:szCs w:val="24"/>
        </w:rPr>
        <w:t xml:space="preserve"> from PARS</w:t>
      </w:r>
      <w:r w:rsidR="00270358" w:rsidRPr="274C72C5">
        <w:rPr>
          <w:rFonts w:asciiTheme="minorHAnsi" w:hAnsiTheme="minorHAnsi" w:cstheme="minorBidi"/>
          <w:color w:val="000000" w:themeColor="text1"/>
          <w:sz w:val="24"/>
          <w:szCs w:val="24"/>
        </w:rPr>
        <w:t xml:space="preserve"> for review</w:t>
      </w:r>
      <w:r w:rsidR="00286B3B" w:rsidRPr="274C72C5">
        <w:rPr>
          <w:rFonts w:asciiTheme="minorHAnsi" w:hAnsiTheme="minorHAnsi" w:cstheme="minorBidi"/>
          <w:color w:val="000000" w:themeColor="text1"/>
          <w:sz w:val="24"/>
          <w:szCs w:val="24"/>
        </w:rPr>
        <w:t>,</w:t>
      </w:r>
      <w:r w:rsidR="00C10389" w:rsidRPr="274C72C5">
        <w:rPr>
          <w:rFonts w:asciiTheme="minorHAnsi" w:hAnsiTheme="minorHAnsi" w:cstheme="minorBidi"/>
          <w:color w:val="000000" w:themeColor="text1"/>
          <w:sz w:val="24"/>
          <w:szCs w:val="24"/>
        </w:rPr>
        <w:t xml:space="preserve"> such as an incorrect activity date or format, or if an activity was cancelled or o</w:t>
      </w:r>
      <w:r w:rsidR="00C87650" w:rsidRPr="274C72C5">
        <w:rPr>
          <w:rFonts w:asciiTheme="minorHAnsi" w:hAnsiTheme="minorHAnsi" w:cstheme="minorBidi"/>
          <w:color w:val="000000" w:themeColor="text1"/>
          <w:sz w:val="24"/>
          <w:szCs w:val="24"/>
        </w:rPr>
        <w:t xml:space="preserve">therwise did not occur, </w:t>
      </w:r>
      <w:r w:rsidR="002D076C" w:rsidRPr="274C72C5">
        <w:rPr>
          <w:rFonts w:asciiTheme="minorHAnsi" w:hAnsiTheme="minorHAnsi" w:cstheme="minorBidi"/>
          <w:color w:val="000000" w:themeColor="text1"/>
          <w:sz w:val="24"/>
          <w:szCs w:val="24"/>
        </w:rPr>
        <w:t xml:space="preserve">contact </w:t>
      </w:r>
      <w:r w:rsidR="00E026F8" w:rsidRPr="274C72C5">
        <w:rPr>
          <w:rFonts w:asciiTheme="minorHAnsi" w:hAnsiTheme="minorHAnsi" w:cstheme="minorBidi"/>
          <w:color w:val="000000" w:themeColor="text1"/>
          <w:sz w:val="24"/>
          <w:szCs w:val="24"/>
        </w:rPr>
        <w:t>[NAME]</w:t>
      </w:r>
      <w:r w:rsidR="00C10389" w:rsidRPr="274C72C5">
        <w:rPr>
          <w:rFonts w:asciiTheme="minorHAnsi" w:hAnsiTheme="minorHAnsi" w:cstheme="minorBidi"/>
          <w:color w:val="000000" w:themeColor="text1"/>
          <w:sz w:val="24"/>
          <w:szCs w:val="24"/>
        </w:rPr>
        <w:t xml:space="preserve"> </w:t>
      </w:r>
      <w:r w:rsidR="002A08EF" w:rsidRPr="274C72C5">
        <w:rPr>
          <w:rFonts w:asciiTheme="minorHAnsi" w:hAnsiTheme="minorHAnsi" w:cstheme="minorBidi"/>
          <w:color w:val="000000" w:themeColor="text1"/>
          <w:sz w:val="24"/>
          <w:szCs w:val="24"/>
        </w:rPr>
        <w:t xml:space="preserve">at </w:t>
      </w:r>
      <w:r w:rsidR="00E026F8" w:rsidRPr="274C72C5">
        <w:rPr>
          <w:rFonts w:asciiTheme="minorHAnsi" w:hAnsiTheme="minorHAnsi" w:cstheme="minorBidi"/>
          <w:sz w:val="24"/>
          <w:szCs w:val="24"/>
        </w:rPr>
        <w:t>[EMAIL ADDRESS]</w:t>
      </w:r>
      <w:r w:rsidR="002A08EF" w:rsidRPr="274C72C5">
        <w:rPr>
          <w:rFonts w:asciiTheme="minorHAnsi" w:hAnsiTheme="minorHAnsi" w:cstheme="minorBidi"/>
          <w:color w:val="000000" w:themeColor="text1"/>
          <w:sz w:val="24"/>
          <w:szCs w:val="24"/>
        </w:rPr>
        <w:t xml:space="preserve"> </w:t>
      </w:r>
      <w:r w:rsidR="006156E9" w:rsidRPr="274C72C5">
        <w:rPr>
          <w:rFonts w:asciiTheme="minorHAnsi" w:hAnsiTheme="minorHAnsi" w:cstheme="minorBidi"/>
          <w:color w:val="000000" w:themeColor="text1"/>
          <w:sz w:val="24"/>
          <w:szCs w:val="24"/>
        </w:rPr>
        <w:t xml:space="preserve">to allow for </w:t>
      </w:r>
      <w:r w:rsidR="00C10389" w:rsidRPr="274C72C5">
        <w:rPr>
          <w:rFonts w:asciiTheme="minorHAnsi" w:hAnsiTheme="minorHAnsi" w:cstheme="minorBidi"/>
          <w:color w:val="000000" w:themeColor="text1"/>
          <w:sz w:val="24"/>
          <w:szCs w:val="24"/>
        </w:rPr>
        <w:t xml:space="preserve">any necessary </w:t>
      </w:r>
      <w:r w:rsidR="00F56424" w:rsidRPr="274C72C5">
        <w:rPr>
          <w:rFonts w:asciiTheme="minorHAnsi" w:hAnsiTheme="minorHAnsi" w:cstheme="minorBidi"/>
          <w:color w:val="000000" w:themeColor="text1"/>
          <w:sz w:val="24"/>
          <w:szCs w:val="24"/>
        </w:rPr>
        <w:t>adjustments.</w:t>
      </w:r>
      <w:r w:rsidR="002A08EF" w:rsidRPr="274C72C5">
        <w:rPr>
          <w:rFonts w:asciiTheme="minorHAnsi" w:hAnsiTheme="minorHAnsi" w:cstheme="minorBidi"/>
          <w:sz w:val="24"/>
          <w:szCs w:val="24"/>
        </w:rPr>
        <w:t xml:space="preserve"> </w:t>
      </w:r>
    </w:p>
    <w:p w14:paraId="10D55AD0" w14:textId="35E07A46" w:rsidR="00C64853" w:rsidRPr="008F61F2" w:rsidRDefault="00F3569D" w:rsidP="00917AA8">
      <w:pPr>
        <w:pStyle w:val="BodyTextIndent"/>
        <w:numPr>
          <w:ilvl w:val="0"/>
          <w:numId w:val="3"/>
        </w:numPr>
        <w:tabs>
          <w:tab w:val="left" w:pos="360"/>
        </w:tabs>
        <w:spacing w:after="0" w:line="276" w:lineRule="auto"/>
        <w:jc w:val="both"/>
        <w:rPr>
          <w:rFonts w:asciiTheme="minorHAnsi" w:hAnsiTheme="minorHAnsi" w:cstheme="minorHAnsi"/>
          <w:sz w:val="24"/>
          <w:szCs w:val="24"/>
        </w:rPr>
      </w:pPr>
      <w:r w:rsidRPr="008F61F2">
        <w:rPr>
          <w:rFonts w:asciiTheme="minorHAnsi" w:hAnsiTheme="minorHAnsi" w:cstheme="minorHAnsi"/>
          <w:b/>
          <w:sz w:val="24"/>
          <w:szCs w:val="24"/>
        </w:rPr>
        <w:t xml:space="preserve">Accreditation </w:t>
      </w:r>
      <w:r w:rsidR="00C64853" w:rsidRPr="008F61F2">
        <w:rPr>
          <w:rFonts w:asciiTheme="minorHAnsi" w:hAnsiTheme="minorHAnsi" w:cstheme="minorHAnsi"/>
          <w:b/>
          <w:sz w:val="24"/>
          <w:szCs w:val="24"/>
        </w:rPr>
        <w:t xml:space="preserve">Interview: </w:t>
      </w:r>
      <w:r w:rsidR="00C64853" w:rsidRPr="008F61F2">
        <w:rPr>
          <w:rFonts w:asciiTheme="minorHAnsi" w:hAnsiTheme="minorHAnsi" w:cstheme="minorHAnsi"/>
          <w:sz w:val="24"/>
          <w:szCs w:val="24"/>
        </w:rPr>
        <w:t xml:space="preserve"> Organizations </w:t>
      </w:r>
      <w:proofErr w:type="gramStart"/>
      <w:r w:rsidR="00C64853" w:rsidRPr="008F61F2">
        <w:rPr>
          <w:rFonts w:asciiTheme="minorHAnsi" w:hAnsiTheme="minorHAnsi" w:cstheme="minorHAnsi"/>
          <w:sz w:val="24"/>
          <w:szCs w:val="24"/>
        </w:rPr>
        <w:t>have the opportunity to</w:t>
      </w:r>
      <w:proofErr w:type="gramEnd"/>
      <w:r w:rsidR="00C64853" w:rsidRPr="008F61F2">
        <w:rPr>
          <w:rFonts w:asciiTheme="minorHAnsi" w:hAnsiTheme="minorHAnsi" w:cstheme="minorHAnsi"/>
          <w:sz w:val="24"/>
          <w:szCs w:val="24"/>
        </w:rPr>
        <w:t xml:space="preserve"> further </w:t>
      </w:r>
      <w:r w:rsidR="00F62BBD" w:rsidRPr="008F61F2">
        <w:rPr>
          <w:rFonts w:asciiTheme="minorHAnsi" w:hAnsiTheme="minorHAnsi" w:cstheme="minorHAnsi"/>
          <w:sz w:val="24"/>
          <w:szCs w:val="24"/>
        </w:rPr>
        <w:t>describe</w:t>
      </w:r>
      <w:r w:rsidR="00C64853" w:rsidRPr="008F61F2">
        <w:rPr>
          <w:rFonts w:asciiTheme="minorHAnsi" w:hAnsiTheme="minorHAnsi" w:cstheme="minorHAnsi"/>
          <w:sz w:val="24"/>
          <w:szCs w:val="24"/>
        </w:rPr>
        <w:t xml:space="preserve"> the practices presented in the </w:t>
      </w:r>
      <w:r w:rsidR="00047F52">
        <w:rPr>
          <w:rFonts w:asciiTheme="minorHAnsi" w:hAnsiTheme="minorHAnsi" w:cstheme="minorHAnsi"/>
          <w:sz w:val="24"/>
          <w:szCs w:val="24"/>
        </w:rPr>
        <w:t>S</w:t>
      </w:r>
      <w:r w:rsidR="00A92D75" w:rsidRPr="008F61F2">
        <w:rPr>
          <w:rFonts w:asciiTheme="minorHAnsi" w:hAnsiTheme="minorHAnsi" w:cstheme="minorHAnsi"/>
          <w:sz w:val="24"/>
          <w:szCs w:val="24"/>
        </w:rPr>
        <w:t>elf-study</w:t>
      </w:r>
      <w:r w:rsidR="00C64853" w:rsidRPr="008F61F2">
        <w:rPr>
          <w:rFonts w:asciiTheme="minorHAnsi" w:hAnsiTheme="minorHAnsi" w:cstheme="minorHAnsi"/>
          <w:sz w:val="24"/>
          <w:szCs w:val="24"/>
        </w:rPr>
        <w:t xml:space="preserve"> </w:t>
      </w:r>
      <w:r w:rsidR="00047F52">
        <w:rPr>
          <w:rFonts w:asciiTheme="minorHAnsi" w:hAnsiTheme="minorHAnsi" w:cstheme="minorHAnsi"/>
          <w:sz w:val="24"/>
          <w:szCs w:val="24"/>
        </w:rPr>
        <w:t>R</w:t>
      </w:r>
      <w:r w:rsidR="00C64853" w:rsidRPr="008F61F2">
        <w:rPr>
          <w:rFonts w:asciiTheme="minorHAnsi" w:hAnsiTheme="minorHAnsi" w:cstheme="minorHAnsi"/>
          <w:sz w:val="24"/>
          <w:szCs w:val="24"/>
        </w:rPr>
        <w:t xml:space="preserve">eport and in activity files, </w:t>
      </w:r>
      <w:r w:rsidR="00F56424" w:rsidRPr="008F61F2">
        <w:rPr>
          <w:rFonts w:asciiTheme="minorHAnsi" w:hAnsiTheme="minorHAnsi" w:cstheme="minorHAnsi"/>
          <w:sz w:val="24"/>
          <w:szCs w:val="24"/>
        </w:rPr>
        <w:t xml:space="preserve">providing clarification </w:t>
      </w:r>
      <w:r w:rsidR="00C64853" w:rsidRPr="008F61F2">
        <w:rPr>
          <w:rFonts w:asciiTheme="minorHAnsi" w:hAnsiTheme="minorHAnsi" w:cstheme="minorHAnsi"/>
          <w:sz w:val="24"/>
          <w:szCs w:val="24"/>
        </w:rPr>
        <w:t>as needed</w:t>
      </w:r>
      <w:r w:rsidR="00F138D2" w:rsidRPr="008F61F2">
        <w:rPr>
          <w:rFonts w:asciiTheme="minorHAnsi" w:hAnsiTheme="minorHAnsi" w:cstheme="minorHAnsi"/>
          <w:sz w:val="24"/>
          <w:szCs w:val="24"/>
        </w:rPr>
        <w:t xml:space="preserve"> through an interview</w:t>
      </w:r>
      <w:r w:rsidR="00047F52">
        <w:rPr>
          <w:rFonts w:asciiTheme="minorHAnsi" w:hAnsiTheme="minorHAnsi" w:cstheme="minorHAnsi"/>
          <w:sz w:val="24"/>
          <w:szCs w:val="24"/>
        </w:rPr>
        <w:t xml:space="preserve"> with two trained SSCC surveyors</w:t>
      </w:r>
      <w:r w:rsidR="00C64853" w:rsidRPr="008F61F2">
        <w:rPr>
          <w:rFonts w:asciiTheme="minorHAnsi" w:hAnsiTheme="minorHAnsi" w:cstheme="minorHAnsi"/>
          <w:sz w:val="24"/>
          <w:szCs w:val="24"/>
        </w:rPr>
        <w:t xml:space="preserve">.  In conversations with the </w:t>
      </w:r>
      <w:r w:rsidR="00CB6047">
        <w:rPr>
          <w:rFonts w:asciiTheme="minorHAnsi" w:hAnsiTheme="minorHAnsi" w:cstheme="minorHAnsi"/>
          <w:sz w:val="24"/>
          <w:szCs w:val="24"/>
        </w:rPr>
        <w:t>SSCC</w:t>
      </w:r>
      <w:r w:rsidR="00C64853" w:rsidRPr="008F61F2">
        <w:rPr>
          <w:rFonts w:asciiTheme="minorHAnsi" w:hAnsiTheme="minorHAnsi" w:cstheme="minorHAnsi"/>
          <w:sz w:val="24"/>
          <w:szCs w:val="24"/>
        </w:rPr>
        <w:t xml:space="preserve"> survey team, an organization may illuminate its practices in a more explicit manner.  </w:t>
      </w:r>
      <w:r w:rsidR="00DD1823" w:rsidRPr="008F61F2">
        <w:rPr>
          <w:rFonts w:asciiTheme="minorHAnsi" w:hAnsiTheme="minorHAnsi" w:cstheme="minorHAnsi"/>
          <w:sz w:val="24"/>
          <w:szCs w:val="24"/>
        </w:rPr>
        <w:t xml:space="preserve">Survey interviews are conducted virtually via Zoom.  Interviews </w:t>
      </w:r>
      <w:r w:rsidR="00382CE9" w:rsidRPr="008F61F2">
        <w:rPr>
          <w:rFonts w:asciiTheme="minorHAnsi" w:hAnsiTheme="minorHAnsi" w:cstheme="minorHAnsi"/>
          <w:sz w:val="24"/>
          <w:szCs w:val="24"/>
        </w:rPr>
        <w:t>are scheduled for up to 2 hours.</w:t>
      </w:r>
      <w:r w:rsidR="00DD1823" w:rsidRPr="008F61F2">
        <w:rPr>
          <w:rFonts w:asciiTheme="minorHAnsi" w:hAnsiTheme="minorHAnsi" w:cstheme="minorHAnsi"/>
          <w:sz w:val="24"/>
          <w:szCs w:val="24"/>
        </w:rPr>
        <w:t xml:space="preserve"> </w:t>
      </w:r>
      <w:r w:rsidR="00047F52">
        <w:rPr>
          <w:rFonts w:asciiTheme="minorHAnsi" w:hAnsiTheme="minorHAnsi" w:cstheme="minorHAnsi"/>
          <w:sz w:val="24"/>
          <w:szCs w:val="24"/>
        </w:rPr>
        <w:t>In cases where more clarification is needed, t</w:t>
      </w:r>
      <w:r w:rsidR="00C64853" w:rsidRPr="008F61F2">
        <w:rPr>
          <w:rFonts w:asciiTheme="minorHAnsi" w:hAnsiTheme="minorHAnsi" w:cstheme="minorHAnsi"/>
          <w:sz w:val="24"/>
          <w:szCs w:val="24"/>
        </w:rPr>
        <w:t>he survey team may request that a provider submit additional materials to verify the provider’s practice.</w:t>
      </w:r>
      <w:r w:rsidR="00DB33A4" w:rsidRPr="008F61F2">
        <w:rPr>
          <w:rFonts w:asciiTheme="minorHAnsi" w:hAnsiTheme="minorHAnsi" w:cstheme="minorHAnsi"/>
          <w:sz w:val="24"/>
          <w:szCs w:val="24"/>
        </w:rPr>
        <w:t xml:space="preserve"> </w:t>
      </w:r>
    </w:p>
    <w:p w14:paraId="6409A65A" w14:textId="77777777" w:rsidR="00F3569D" w:rsidRPr="008F61F2" w:rsidRDefault="00F3569D" w:rsidP="00917AA8">
      <w:pPr>
        <w:pStyle w:val="BodyTextIndent"/>
        <w:tabs>
          <w:tab w:val="left" w:pos="360"/>
        </w:tabs>
        <w:spacing w:after="0" w:line="276" w:lineRule="auto"/>
        <w:ind w:left="0"/>
        <w:jc w:val="both"/>
        <w:rPr>
          <w:rFonts w:asciiTheme="minorHAnsi" w:hAnsiTheme="minorHAnsi" w:cstheme="minorHAnsi"/>
          <w:sz w:val="24"/>
          <w:szCs w:val="24"/>
        </w:rPr>
      </w:pPr>
    </w:p>
    <w:p w14:paraId="11EF3EAC" w14:textId="7354FBF7" w:rsidR="00047F52" w:rsidRDefault="00F3569D" w:rsidP="00047F52">
      <w:pPr>
        <w:pStyle w:val="BodyTextIndent"/>
        <w:tabs>
          <w:tab w:val="left" w:pos="360"/>
        </w:tabs>
        <w:spacing w:after="0" w:line="276" w:lineRule="auto"/>
        <w:ind w:left="0"/>
        <w:jc w:val="both"/>
        <w:rPr>
          <w:rFonts w:asciiTheme="minorHAnsi" w:hAnsiTheme="minorHAnsi" w:cstheme="minorHAnsi"/>
          <w:sz w:val="24"/>
          <w:szCs w:val="24"/>
        </w:rPr>
      </w:pPr>
      <w:r w:rsidRPr="008F61F2">
        <w:rPr>
          <w:rFonts w:asciiTheme="minorHAnsi" w:hAnsiTheme="minorHAnsi" w:cstheme="minorHAnsi"/>
          <w:sz w:val="24"/>
          <w:szCs w:val="24"/>
        </w:rPr>
        <w:t xml:space="preserve">The </w:t>
      </w:r>
      <w:r w:rsidR="00CB6047">
        <w:rPr>
          <w:rFonts w:asciiTheme="minorHAnsi" w:hAnsiTheme="minorHAnsi" w:cstheme="minorHAnsi"/>
          <w:sz w:val="24"/>
          <w:szCs w:val="24"/>
        </w:rPr>
        <w:t>SSCC</w:t>
      </w:r>
      <w:r w:rsidRPr="008F61F2">
        <w:rPr>
          <w:rFonts w:asciiTheme="minorHAnsi" w:hAnsiTheme="minorHAnsi" w:cstheme="minorHAnsi"/>
          <w:sz w:val="24"/>
          <w:szCs w:val="24"/>
        </w:rPr>
        <w:t xml:space="preserve"> reserve</w:t>
      </w:r>
      <w:r w:rsidR="00A156F9" w:rsidRPr="008F61F2">
        <w:rPr>
          <w:rFonts w:asciiTheme="minorHAnsi" w:hAnsiTheme="minorHAnsi" w:cstheme="minorHAnsi"/>
          <w:sz w:val="24"/>
          <w:szCs w:val="24"/>
        </w:rPr>
        <w:t>s</w:t>
      </w:r>
      <w:r w:rsidRPr="008F61F2">
        <w:rPr>
          <w:rFonts w:asciiTheme="minorHAnsi" w:hAnsiTheme="minorHAnsi" w:cstheme="minorHAnsi"/>
          <w:sz w:val="24"/>
          <w:szCs w:val="24"/>
        </w:rPr>
        <w:t xml:space="preserve"> the right to make all final decisions regarding the interview format, date, time and/or composition of the survey team.</w:t>
      </w:r>
      <w:r w:rsidR="007C7AE3" w:rsidRPr="008F61F2">
        <w:rPr>
          <w:rFonts w:asciiTheme="minorHAnsi" w:hAnsiTheme="minorHAnsi" w:cstheme="minorHAnsi"/>
          <w:sz w:val="24"/>
          <w:szCs w:val="24"/>
        </w:rPr>
        <w:t xml:space="preserve"> </w:t>
      </w:r>
      <w:r w:rsidRPr="008F61F2">
        <w:rPr>
          <w:rFonts w:asciiTheme="minorHAnsi" w:hAnsiTheme="minorHAnsi" w:cstheme="minorHAnsi"/>
          <w:sz w:val="24"/>
          <w:szCs w:val="24"/>
        </w:rPr>
        <w:t xml:space="preserve">The </w:t>
      </w:r>
      <w:r w:rsidR="00CB6047">
        <w:rPr>
          <w:rFonts w:asciiTheme="minorHAnsi" w:hAnsiTheme="minorHAnsi" w:cstheme="minorHAnsi"/>
          <w:sz w:val="24"/>
          <w:szCs w:val="24"/>
        </w:rPr>
        <w:t>SSCC</w:t>
      </w:r>
      <w:r w:rsidRPr="008F61F2">
        <w:rPr>
          <w:rFonts w:asciiTheme="minorHAnsi" w:hAnsiTheme="minorHAnsi" w:cstheme="minorHAnsi"/>
          <w:sz w:val="24"/>
          <w:szCs w:val="24"/>
        </w:rPr>
        <w:t xml:space="preserve"> will provide information about the process of scheduling the accreditation interview.  The </w:t>
      </w:r>
      <w:r w:rsidR="00CB6047">
        <w:rPr>
          <w:rFonts w:asciiTheme="minorHAnsi" w:hAnsiTheme="minorHAnsi" w:cstheme="minorHAnsi"/>
          <w:sz w:val="24"/>
          <w:szCs w:val="24"/>
        </w:rPr>
        <w:t>SSCC</w:t>
      </w:r>
      <w:r w:rsidRPr="008F61F2">
        <w:rPr>
          <w:rFonts w:asciiTheme="minorHAnsi" w:hAnsiTheme="minorHAnsi" w:cstheme="minorHAnsi"/>
          <w:sz w:val="24"/>
          <w:szCs w:val="24"/>
        </w:rPr>
        <w:t xml:space="preserve"> will confirm your assigned surveyor(s) and the interview date and time in advance via email.  </w:t>
      </w:r>
    </w:p>
    <w:p w14:paraId="5D647FA0" w14:textId="77777777" w:rsidR="00047F52" w:rsidRDefault="00047F52" w:rsidP="00047F52">
      <w:pPr>
        <w:autoSpaceDE w:val="0"/>
        <w:autoSpaceDN w:val="0"/>
        <w:adjustRightInd w:val="0"/>
        <w:spacing w:after="120" w:line="276"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329"/>
      </w:tblGrid>
      <w:tr w:rsidR="00047F52" w14:paraId="05DBBDBA" w14:textId="77777777" w:rsidTr="00047F52">
        <w:trPr>
          <w:trHeight w:val="576"/>
        </w:trPr>
        <w:tc>
          <w:tcPr>
            <w:tcW w:w="10329" w:type="dxa"/>
            <w:shd w:val="clear" w:color="auto" w:fill="1F497D"/>
            <w:vAlign w:val="bottom"/>
          </w:tcPr>
          <w:p w14:paraId="5B206BFD" w14:textId="1D44CC0E" w:rsidR="00047F52" w:rsidRPr="00047F52" w:rsidRDefault="00047F52" w:rsidP="00047F52">
            <w:pPr>
              <w:autoSpaceDE w:val="0"/>
              <w:autoSpaceDN w:val="0"/>
              <w:adjustRightInd w:val="0"/>
              <w:spacing w:after="120" w:line="276" w:lineRule="auto"/>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Expectations about Materials</w:t>
            </w:r>
          </w:p>
        </w:tc>
      </w:tr>
    </w:tbl>
    <w:p w14:paraId="05499F05" w14:textId="4D2C0EAE" w:rsidR="00AE5FB3" w:rsidRPr="00AE5FB3" w:rsidRDefault="00AE5FB3" w:rsidP="00AE5FB3">
      <w:pPr>
        <w:spacing w:before="120" w:after="120" w:line="276" w:lineRule="auto"/>
        <w:rPr>
          <w:rFonts w:asciiTheme="minorHAnsi" w:eastAsia="Arial" w:hAnsiTheme="minorHAnsi" w:cstheme="minorHAnsi"/>
          <w:sz w:val="24"/>
          <w:szCs w:val="24"/>
        </w:rPr>
      </w:pPr>
      <w:r w:rsidRPr="00AE5FB3">
        <w:rPr>
          <w:rFonts w:asciiTheme="minorHAnsi" w:eastAsia="Arial" w:hAnsiTheme="minorHAnsi" w:cstheme="minorHAnsi"/>
          <w:sz w:val="24"/>
          <w:szCs w:val="24"/>
        </w:rPr>
        <w:t xml:space="preserve">In the Self-Study Report, you will provide the information requested in concise narrative explanations and statements, in tables provided, and with attached documents to verify that your CME program meets the SSCC’s requirements. </w:t>
      </w:r>
      <w:r w:rsidRPr="00AE5FB3">
        <w:rPr>
          <w:rFonts w:asciiTheme="minorHAnsi" w:eastAsia="Arial" w:hAnsiTheme="minorHAnsi" w:cstheme="minorHAnsi"/>
          <w:b/>
          <w:bCs/>
          <w:sz w:val="24"/>
          <w:szCs w:val="24"/>
        </w:rPr>
        <w:t xml:space="preserve">We encourage you to be succinct, answer the questions directly, and avoid </w:t>
      </w:r>
      <w:r w:rsidRPr="00AE5FB3">
        <w:rPr>
          <w:rFonts w:asciiTheme="minorHAnsi" w:eastAsia="Arial" w:hAnsiTheme="minorHAnsi" w:cstheme="minorHAnsi"/>
          <w:b/>
          <w:bCs/>
          <w:sz w:val="24"/>
          <w:szCs w:val="24"/>
        </w:rPr>
        <w:lastRenderedPageBreak/>
        <w:t>extraneous information.</w:t>
      </w:r>
      <w:r w:rsidRPr="00AE5FB3">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 </w:t>
      </w:r>
      <w:r w:rsidRPr="00AE5FB3">
        <w:rPr>
          <w:rFonts w:asciiTheme="minorHAnsi" w:eastAsia="Arial" w:hAnsiTheme="minorHAnsi" w:cstheme="minorHAnsi"/>
          <w:sz w:val="24"/>
          <w:szCs w:val="24"/>
        </w:rPr>
        <w:t xml:space="preserve">Provide attachments only where requested. Do not attach miscellaneous documents to the self-study. </w:t>
      </w:r>
      <w:r w:rsidRPr="00AE5FB3">
        <w:rPr>
          <w:rFonts w:asciiTheme="minorHAnsi" w:eastAsia="Arial" w:hAnsiTheme="minorHAnsi" w:cstheme="minorHAnsi"/>
          <w:b/>
          <w:sz w:val="24"/>
          <w:szCs w:val="24"/>
        </w:rPr>
        <w:t>Miscellaneous documents that are not requested will not be reviewed.</w:t>
      </w:r>
      <w:r w:rsidRPr="00AE5FB3">
        <w:rPr>
          <w:rFonts w:asciiTheme="minorHAnsi" w:eastAsia="Arial" w:hAnsiTheme="minorHAnsi" w:cstheme="minorHAnsi"/>
          <w:sz w:val="24"/>
          <w:szCs w:val="24"/>
        </w:rPr>
        <w:t xml:space="preserve"> </w:t>
      </w:r>
    </w:p>
    <w:p w14:paraId="2D3A9A34" w14:textId="42BE98E1" w:rsidR="00382CE9" w:rsidRPr="008F61F2" w:rsidRDefault="00F3569D" w:rsidP="00AE5FB3">
      <w:pPr>
        <w:pStyle w:val="BodyTextIndent"/>
        <w:spacing w:line="276" w:lineRule="auto"/>
        <w:ind w:left="0"/>
        <w:jc w:val="both"/>
        <w:rPr>
          <w:rFonts w:asciiTheme="minorHAnsi" w:hAnsiTheme="minorHAnsi" w:cstheme="minorHAnsi"/>
          <w:sz w:val="24"/>
          <w:szCs w:val="24"/>
        </w:rPr>
      </w:pPr>
      <w:r w:rsidRPr="008F61F2">
        <w:rPr>
          <w:rFonts w:asciiTheme="minorHAnsi" w:hAnsiTheme="minorHAnsi" w:cstheme="minorHAnsi"/>
          <w:sz w:val="24"/>
          <w:szCs w:val="24"/>
        </w:rPr>
        <w:t xml:space="preserve">Materials submitted to the </w:t>
      </w:r>
      <w:r w:rsidR="00CB6047">
        <w:rPr>
          <w:rFonts w:asciiTheme="minorHAnsi" w:hAnsiTheme="minorHAnsi" w:cstheme="minorHAnsi"/>
          <w:sz w:val="24"/>
          <w:szCs w:val="24"/>
        </w:rPr>
        <w:t>SSCC</w:t>
      </w:r>
      <w:r w:rsidRPr="008F61F2">
        <w:rPr>
          <w:rFonts w:asciiTheme="minorHAnsi" w:hAnsiTheme="minorHAnsi" w:cstheme="minorHAnsi"/>
          <w:sz w:val="24"/>
          <w:szCs w:val="24"/>
        </w:rPr>
        <w:t xml:space="preserve">, in any format, must not contain untrue statements, omit any necessary facts, </w:t>
      </w:r>
      <w:r w:rsidR="00316CB4" w:rsidRPr="008F61F2">
        <w:rPr>
          <w:rFonts w:asciiTheme="minorHAnsi" w:hAnsiTheme="minorHAnsi" w:cstheme="minorHAnsi"/>
          <w:sz w:val="24"/>
          <w:szCs w:val="24"/>
        </w:rPr>
        <w:t xml:space="preserve">or </w:t>
      </w:r>
      <w:r w:rsidRPr="008F61F2">
        <w:rPr>
          <w:rFonts w:asciiTheme="minorHAnsi" w:hAnsiTheme="minorHAnsi" w:cstheme="minorHAnsi"/>
          <w:sz w:val="24"/>
          <w:szCs w:val="24"/>
        </w:rPr>
        <w:t>be misleadin</w:t>
      </w:r>
      <w:r w:rsidR="00316CB4" w:rsidRPr="008F61F2">
        <w:rPr>
          <w:rFonts w:asciiTheme="minorHAnsi" w:hAnsiTheme="minorHAnsi" w:cstheme="minorHAnsi"/>
          <w:sz w:val="24"/>
          <w:szCs w:val="24"/>
        </w:rPr>
        <w:t xml:space="preserve">g. Information </w:t>
      </w:r>
      <w:r w:rsidRPr="008F61F2">
        <w:rPr>
          <w:rFonts w:asciiTheme="minorHAnsi" w:hAnsiTheme="minorHAnsi" w:cstheme="minorHAnsi"/>
          <w:sz w:val="24"/>
          <w:szCs w:val="24"/>
        </w:rPr>
        <w:t xml:space="preserve">must fairly present the organization, and </w:t>
      </w:r>
      <w:r w:rsidR="00382CE9" w:rsidRPr="008F61F2">
        <w:rPr>
          <w:rFonts w:asciiTheme="minorHAnsi" w:hAnsiTheme="minorHAnsi" w:cstheme="minorHAnsi"/>
          <w:sz w:val="24"/>
          <w:szCs w:val="24"/>
        </w:rPr>
        <w:t>its operations</w:t>
      </w:r>
      <w:r w:rsidRPr="008F61F2">
        <w:rPr>
          <w:rFonts w:asciiTheme="minorHAnsi" w:hAnsiTheme="minorHAnsi" w:cstheme="minorHAnsi"/>
          <w:sz w:val="24"/>
          <w:szCs w:val="24"/>
        </w:rPr>
        <w:t>.</w:t>
      </w:r>
    </w:p>
    <w:p w14:paraId="7099F74D" w14:textId="373FDBA6" w:rsidR="00F3569D" w:rsidRPr="008F61F2" w:rsidRDefault="00F3569D" w:rsidP="00917AA8">
      <w:pPr>
        <w:pStyle w:val="BodyTextIndent"/>
        <w:tabs>
          <w:tab w:val="left" w:pos="0"/>
        </w:tabs>
        <w:spacing w:after="0" w:line="276" w:lineRule="auto"/>
        <w:ind w:left="0"/>
        <w:jc w:val="both"/>
        <w:rPr>
          <w:rFonts w:asciiTheme="minorHAnsi" w:hAnsiTheme="minorHAnsi" w:cstheme="minorHAnsi"/>
          <w:sz w:val="24"/>
          <w:szCs w:val="24"/>
        </w:rPr>
      </w:pPr>
      <w:r w:rsidRPr="008F61F2">
        <w:rPr>
          <w:rFonts w:asciiTheme="minorHAnsi" w:hAnsiTheme="minorHAnsi" w:cstheme="minorHAnsi"/>
          <w:sz w:val="24"/>
          <w:szCs w:val="24"/>
        </w:rPr>
        <w:t>Materials submitted for accreditation (</w:t>
      </w:r>
      <w:r w:rsidR="00AE5FB3">
        <w:rPr>
          <w:rFonts w:asciiTheme="minorHAnsi" w:hAnsiTheme="minorHAnsi" w:cstheme="minorHAnsi"/>
          <w:sz w:val="24"/>
          <w:szCs w:val="24"/>
        </w:rPr>
        <w:t>S</w:t>
      </w:r>
      <w:r w:rsidRPr="008F61F2">
        <w:rPr>
          <w:rFonts w:asciiTheme="minorHAnsi" w:hAnsiTheme="minorHAnsi" w:cstheme="minorHAnsi"/>
          <w:sz w:val="24"/>
          <w:szCs w:val="24"/>
        </w:rPr>
        <w:t xml:space="preserve">elf-study </w:t>
      </w:r>
      <w:r w:rsidR="00AE5FB3">
        <w:rPr>
          <w:rFonts w:asciiTheme="minorHAnsi" w:hAnsiTheme="minorHAnsi" w:cstheme="minorHAnsi"/>
          <w:sz w:val="24"/>
          <w:szCs w:val="24"/>
        </w:rPr>
        <w:t>R</w:t>
      </w:r>
      <w:r w:rsidRPr="008F61F2">
        <w:rPr>
          <w:rFonts w:asciiTheme="minorHAnsi" w:hAnsiTheme="minorHAnsi" w:cstheme="minorHAnsi"/>
          <w:sz w:val="24"/>
          <w:szCs w:val="24"/>
        </w:rPr>
        <w:t xml:space="preserve">eport, </w:t>
      </w:r>
      <w:r w:rsidR="00AE5FB3">
        <w:rPr>
          <w:rFonts w:asciiTheme="minorHAnsi" w:hAnsiTheme="minorHAnsi" w:cstheme="minorHAnsi"/>
          <w:sz w:val="24"/>
          <w:szCs w:val="24"/>
        </w:rPr>
        <w:t xml:space="preserve">Performance-in-Practice </w:t>
      </w:r>
      <w:r w:rsidRPr="008F61F2">
        <w:rPr>
          <w:rFonts w:asciiTheme="minorHAnsi" w:hAnsiTheme="minorHAnsi" w:cstheme="minorHAnsi"/>
          <w:sz w:val="24"/>
          <w:szCs w:val="24"/>
        </w:rPr>
        <w:t xml:space="preserve">activity files, </w:t>
      </w:r>
      <w:r w:rsidR="00AE5FB3">
        <w:rPr>
          <w:rFonts w:asciiTheme="minorHAnsi" w:hAnsiTheme="minorHAnsi" w:cstheme="minorHAnsi"/>
          <w:sz w:val="24"/>
          <w:szCs w:val="24"/>
        </w:rPr>
        <w:t xml:space="preserve">and all </w:t>
      </w:r>
      <w:r w:rsidRPr="008F61F2">
        <w:rPr>
          <w:rFonts w:asciiTheme="minorHAnsi" w:hAnsiTheme="minorHAnsi" w:cstheme="minorHAnsi"/>
          <w:sz w:val="24"/>
          <w:szCs w:val="24"/>
        </w:rPr>
        <w:t xml:space="preserve">other materials) must not include individually identifiable health information, in accordance with the Health Insurance Portability and Accountability Act (HIPAA). </w:t>
      </w:r>
    </w:p>
    <w:p w14:paraId="3FBF564D" w14:textId="77777777" w:rsidR="00726031" w:rsidRDefault="00726031" w:rsidP="00917AA8">
      <w:pPr>
        <w:spacing w:line="276" w:lineRule="auto"/>
        <w:jc w:val="both"/>
        <w:rPr>
          <w:rFonts w:asciiTheme="minorHAnsi" w:hAnsiTheme="minorHAnsi" w:cstheme="minorHAnsi"/>
          <w:sz w:val="24"/>
          <w:szCs w:val="24"/>
        </w:rPr>
      </w:pPr>
    </w:p>
    <w:tbl>
      <w:tblPr>
        <w:tblStyle w:val="TableGrid"/>
        <w:tblW w:w="0" w:type="auto"/>
        <w:shd w:val="clear" w:color="auto" w:fill="1F497D"/>
        <w:tblLook w:val="04A0" w:firstRow="1" w:lastRow="0" w:firstColumn="1" w:lastColumn="0" w:noHBand="0" w:noVBand="1"/>
      </w:tblPr>
      <w:tblGrid>
        <w:gridCol w:w="10329"/>
      </w:tblGrid>
      <w:tr w:rsidR="00726031" w:rsidRPr="00726031" w14:paraId="43CE2A5B" w14:textId="77777777" w:rsidTr="00726031">
        <w:trPr>
          <w:trHeight w:val="576"/>
        </w:trPr>
        <w:tc>
          <w:tcPr>
            <w:tcW w:w="10329" w:type="dxa"/>
            <w:shd w:val="clear" w:color="auto" w:fill="1F497D"/>
            <w:vAlign w:val="center"/>
          </w:tcPr>
          <w:p w14:paraId="0B1F1DFD" w14:textId="1BC4C6C9" w:rsidR="00726031" w:rsidRPr="00726031" w:rsidRDefault="00726031" w:rsidP="00726031">
            <w:pPr>
              <w:spacing w:line="276" w:lineRule="auto"/>
              <w:rPr>
                <w:rFonts w:asciiTheme="minorHAnsi" w:hAnsiTheme="minorHAnsi" w:cs="Calibri (Body)"/>
                <w:b/>
                <w:bCs/>
                <w:smallCaps/>
                <w:color w:val="FFFFFF" w:themeColor="background1"/>
                <w:sz w:val="28"/>
                <w:szCs w:val="28"/>
              </w:rPr>
            </w:pPr>
            <w:r w:rsidRPr="00726031">
              <w:rPr>
                <w:rFonts w:asciiTheme="minorHAnsi" w:hAnsiTheme="minorHAnsi" w:cs="Calibri (Body)"/>
                <w:b/>
                <w:bCs/>
                <w:smallCaps/>
                <w:color w:val="FFFFFF" w:themeColor="background1"/>
                <w:sz w:val="28"/>
                <w:szCs w:val="28"/>
              </w:rPr>
              <w:t>Continued Accreditation Decision Timeline</w:t>
            </w:r>
          </w:p>
        </w:tc>
      </w:tr>
    </w:tbl>
    <w:p w14:paraId="26613359" w14:textId="27DA3BF5" w:rsidR="00726031" w:rsidRDefault="007C7AE3" w:rsidP="00AE5FB3">
      <w:pPr>
        <w:spacing w:before="120" w:after="120" w:line="276" w:lineRule="auto"/>
        <w:jc w:val="both"/>
        <w:rPr>
          <w:rFonts w:asciiTheme="minorHAnsi" w:hAnsiTheme="minorHAnsi" w:cstheme="minorHAnsi"/>
          <w:sz w:val="24"/>
          <w:szCs w:val="24"/>
        </w:rPr>
      </w:pPr>
      <w:r w:rsidRPr="008F61F2">
        <w:rPr>
          <w:rFonts w:asciiTheme="minorHAnsi" w:hAnsiTheme="minorHAnsi" w:cstheme="minorHAnsi"/>
          <w:sz w:val="24"/>
          <w:szCs w:val="24"/>
        </w:rPr>
        <w:t xml:space="preserve">Providers will be notified of </w:t>
      </w:r>
      <w:r w:rsidR="00726031">
        <w:rPr>
          <w:rFonts w:asciiTheme="minorHAnsi" w:hAnsiTheme="minorHAnsi" w:cstheme="minorHAnsi"/>
          <w:sz w:val="24"/>
          <w:szCs w:val="24"/>
        </w:rPr>
        <w:t>their</w:t>
      </w:r>
      <w:r w:rsidRPr="008F61F2">
        <w:rPr>
          <w:rFonts w:asciiTheme="minorHAnsi" w:hAnsiTheme="minorHAnsi" w:cstheme="minorHAnsi"/>
          <w:sz w:val="24"/>
          <w:szCs w:val="24"/>
        </w:rPr>
        <w:t xml:space="preserve"> accreditation decision no later than </w:t>
      </w:r>
      <w:r w:rsidR="00D71516" w:rsidRPr="008F61F2">
        <w:rPr>
          <w:rFonts w:asciiTheme="minorHAnsi" w:hAnsiTheme="minorHAnsi" w:cstheme="minorHAnsi"/>
          <w:sz w:val="24"/>
          <w:szCs w:val="24"/>
        </w:rPr>
        <w:t>two</w:t>
      </w:r>
      <w:r w:rsidRPr="008F61F2">
        <w:rPr>
          <w:rFonts w:asciiTheme="minorHAnsi" w:hAnsiTheme="minorHAnsi" w:cstheme="minorHAnsi"/>
          <w:sz w:val="24"/>
          <w:szCs w:val="24"/>
        </w:rPr>
        <w:t xml:space="preserve"> weeks from the time the </w:t>
      </w:r>
      <w:r w:rsidR="00726031">
        <w:rPr>
          <w:rFonts w:asciiTheme="minorHAnsi" w:hAnsiTheme="minorHAnsi" w:cstheme="minorHAnsi"/>
          <w:sz w:val="24"/>
          <w:szCs w:val="24"/>
        </w:rPr>
        <w:t>SSCC Accreditation Review</w:t>
      </w:r>
      <w:r w:rsidRPr="008F61F2">
        <w:rPr>
          <w:rFonts w:asciiTheme="minorHAnsi" w:hAnsiTheme="minorHAnsi" w:cstheme="minorHAnsi"/>
          <w:sz w:val="24"/>
          <w:szCs w:val="24"/>
        </w:rPr>
        <w:t xml:space="preserve"> Committee meets. Please note, if the </w:t>
      </w:r>
      <w:r w:rsidR="00CB6047">
        <w:rPr>
          <w:rFonts w:asciiTheme="minorHAnsi" w:hAnsiTheme="minorHAnsi" w:cstheme="minorHAnsi"/>
          <w:sz w:val="24"/>
          <w:szCs w:val="24"/>
        </w:rPr>
        <w:t>SSCC</w:t>
      </w:r>
      <w:r w:rsidRPr="008F61F2">
        <w:rPr>
          <w:rFonts w:asciiTheme="minorHAnsi" w:hAnsiTheme="minorHAnsi" w:cstheme="minorHAnsi"/>
          <w:sz w:val="24"/>
          <w:szCs w:val="24"/>
        </w:rPr>
        <w:t xml:space="preserve"> is unable to render a decision due to missing or incomplete information, the </w:t>
      </w:r>
      <w:r w:rsidR="00726031">
        <w:rPr>
          <w:rFonts w:asciiTheme="minorHAnsi" w:hAnsiTheme="minorHAnsi" w:cstheme="minorHAnsi"/>
          <w:sz w:val="24"/>
          <w:szCs w:val="24"/>
        </w:rPr>
        <w:t>SSCC</w:t>
      </w:r>
      <w:r w:rsidRPr="008F61F2">
        <w:rPr>
          <w:rFonts w:asciiTheme="minorHAnsi" w:hAnsiTheme="minorHAnsi" w:cstheme="minorHAnsi"/>
          <w:sz w:val="24"/>
          <w:szCs w:val="24"/>
        </w:rPr>
        <w:t xml:space="preserve"> reserves the right to request additional information from the CME organization.</w:t>
      </w:r>
    </w:p>
    <w:tbl>
      <w:tblPr>
        <w:tblStyle w:val="TableGrid"/>
        <w:tblW w:w="0" w:type="auto"/>
        <w:shd w:val="clear" w:color="auto" w:fill="1F497D"/>
        <w:tblLook w:val="04A0" w:firstRow="1" w:lastRow="0" w:firstColumn="1" w:lastColumn="0" w:noHBand="0" w:noVBand="1"/>
      </w:tblPr>
      <w:tblGrid>
        <w:gridCol w:w="10329"/>
      </w:tblGrid>
      <w:tr w:rsidR="00726031" w:rsidRPr="00726031" w14:paraId="3626AD6C" w14:textId="77777777" w:rsidTr="00726031">
        <w:trPr>
          <w:trHeight w:val="576"/>
        </w:trPr>
        <w:tc>
          <w:tcPr>
            <w:tcW w:w="10329" w:type="dxa"/>
            <w:shd w:val="clear" w:color="auto" w:fill="1F497D"/>
            <w:vAlign w:val="bottom"/>
          </w:tcPr>
          <w:p w14:paraId="223A6AFA" w14:textId="750F6EF8" w:rsidR="00726031" w:rsidRPr="00726031" w:rsidRDefault="00726031" w:rsidP="00726031">
            <w:pPr>
              <w:keepLines/>
              <w:autoSpaceDE w:val="0"/>
              <w:autoSpaceDN w:val="0"/>
              <w:adjustRightInd w:val="0"/>
              <w:spacing w:after="120" w:line="276" w:lineRule="auto"/>
              <w:rPr>
                <w:rFonts w:asciiTheme="minorHAnsi" w:hAnsiTheme="minorHAnsi" w:cs="Calibri (Body)"/>
                <w:b/>
                <w:bCs/>
                <w:smallCaps/>
                <w:color w:val="FFFFFF" w:themeColor="background1"/>
                <w:sz w:val="28"/>
                <w:szCs w:val="28"/>
              </w:rPr>
            </w:pPr>
            <w:r w:rsidRPr="00726031">
              <w:rPr>
                <w:rFonts w:asciiTheme="minorHAnsi" w:hAnsiTheme="minorHAnsi" w:cs="Calibri (Body)"/>
                <w:b/>
                <w:bCs/>
                <w:smallCaps/>
                <w:color w:val="FFFFFF" w:themeColor="background1"/>
                <w:sz w:val="28"/>
                <w:szCs w:val="28"/>
              </w:rPr>
              <w:t>Instructions for Organizing the Self-Study Report</w:t>
            </w:r>
          </w:p>
        </w:tc>
      </w:tr>
    </w:tbl>
    <w:p w14:paraId="65249A89" w14:textId="77777777" w:rsidR="00726031" w:rsidRDefault="00726031" w:rsidP="00726031">
      <w:pPr>
        <w:autoSpaceDE w:val="0"/>
        <w:autoSpaceDN w:val="0"/>
        <w:adjustRightInd w:val="0"/>
        <w:spacing w:before="120" w:after="120" w:line="276" w:lineRule="auto"/>
        <w:rPr>
          <w:rFonts w:asciiTheme="minorHAnsi" w:hAnsiTheme="minorHAnsi" w:cstheme="minorHAnsi"/>
          <w:sz w:val="24"/>
          <w:szCs w:val="24"/>
        </w:rPr>
      </w:pPr>
      <w:r>
        <w:rPr>
          <w:rFonts w:asciiTheme="minorHAnsi" w:hAnsiTheme="minorHAnsi" w:cstheme="minorHAnsi"/>
          <w:sz w:val="24"/>
          <w:szCs w:val="24"/>
        </w:rPr>
        <w:t xml:space="preserve">This Self-study Report and the accompanying Performance-in-Practice activity files are Word documents with fillable text boxes.  It is strongly recommended that you </w:t>
      </w:r>
      <w:r w:rsidRPr="00726031">
        <w:rPr>
          <w:rFonts w:asciiTheme="minorHAnsi" w:hAnsiTheme="minorHAnsi" w:cstheme="minorHAnsi"/>
          <w:b/>
          <w:bCs/>
          <w:sz w:val="24"/>
          <w:szCs w:val="24"/>
          <w:u w:val="single"/>
        </w:rPr>
        <w:t>save your document frequently</w:t>
      </w:r>
      <w:r>
        <w:rPr>
          <w:rFonts w:asciiTheme="minorHAnsi" w:hAnsiTheme="minorHAnsi" w:cstheme="minorHAnsi"/>
          <w:sz w:val="24"/>
          <w:szCs w:val="24"/>
        </w:rPr>
        <w:t xml:space="preserve"> as you work on it, and that you </w:t>
      </w:r>
      <w:r w:rsidRPr="00726031">
        <w:rPr>
          <w:rFonts w:asciiTheme="minorHAnsi" w:hAnsiTheme="minorHAnsi" w:cstheme="minorHAnsi"/>
          <w:b/>
          <w:bCs/>
          <w:sz w:val="24"/>
          <w:szCs w:val="24"/>
          <w:u w:val="single"/>
        </w:rPr>
        <w:t>back up your documents</w:t>
      </w:r>
      <w:r>
        <w:rPr>
          <w:rFonts w:asciiTheme="minorHAnsi" w:hAnsiTheme="minorHAnsi" w:cstheme="minorHAnsi"/>
          <w:sz w:val="24"/>
          <w:szCs w:val="24"/>
        </w:rPr>
        <w:t xml:space="preserve"> to a secure and reliable location.</w:t>
      </w:r>
    </w:p>
    <w:p w14:paraId="48495DE0" w14:textId="77777777" w:rsidR="00726031" w:rsidRDefault="00726031" w:rsidP="00726031">
      <w:pPr>
        <w:autoSpaceDE w:val="0"/>
        <w:autoSpaceDN w:val="0"/>
        <w:adjustRightInd w:val="0"/>
        <w:spacing w:after="120" w:line="276" w:lineRule="auto"/>
        <w:rPr>
          <w:rFonts w:asciiTheme="minorHAnsi" w:hAnsiTheme="minorHAnsi" w:cstheme="minorHAnsi"/>
          <w:iCs/>
          <w:color w:val="000000"/>
          <w:sz w:val="24"/>
          <w:szCs w:val="24"/>
        </w:rPr>
      </w:pPr>
      <w:r>
        <w:rPr>
          <w:rFonts w:asciiTheme="minorHAnsi" w:hAnsiTheme="minorHAnsi" w:cstheme="minorHAnsi"/>
          <w:sz w:val="24"/>
          <w:szCs w:val="24"/>
        </w:rPr>
        <w:t xml:space="preserve">Your </w:t>
      </w:r>
      <w:r w:rsidRPr="008F61F2">
        <w:rPr>
          <w:rFonts w:asciiTheme="minorHAnsi" w:hAnsiTheme="minorHAnsi" w:cstheme="minorHAnsi"/>
          <w:sz w:val="24"/>
          <w:szCs w:val="24"/>
        </w:rPr>
        <w:t xml:space="preserve">Self-study </w:t>
      </w:r>
      <w:r>
        <w:rPr>
          <w:rFonts w:asciiTheme="minorHAnsi" w:hAnsiTheme="minorHAnsi" w:cstheme="minorHAnsi"/>
          <w:sz w:val="24"/>
          <w:szCs w:val="24"/>
        </w:rPr>
        <w:t>R</w:t>
      </w:r>
      <w:r w:rsidRPr="008F61F2">
        <w:rPr>
          <w:rFonts w:asciiTheme="minorHAnsi" w:hAnsiTheme="minorHAnsi" w:cstheme="minorHAnsi"/>
          <w:sz w:val="24"/>
          <w:szCs w:val="24"/>
        </w:rPr>
        <w:t>eport</w:t>
      </w:r>
      <w:r>
        <w:rPr>
          <w:rFonts w:asciiTheme="minorHAnsi" w:hAnsiTheme="minorHAnsi" w:cstheme="minorHAnsi"/>
          <w:sz w:val="24"/>
          <w:szCs w:val="24"/>
        </w:rPr>
        <w:t xml:space="preserve"> and Performance-in-Practice files will be</w:t>
      </w:r>
      <w:r w:rsidRPr="008F61F2">
        <w:rPr>
          <w:rFonts w:asciiTheme="minorHAnsi" w:hAnsiTheme="minorHAnsi" w:cstheme="minorHAnsi"/>
          <w:sz w:val="24"/>
          <w:szCs w:val="24"/>
        </w:rPr>
        <w:t xml:space="preserve"> </w:t>
      </w:r>
      <w:r w:rsidRPr="008F61F2">
        <w:rPr>
          <w:rFonts w:asciiTheme="minorHAnsi" w:hAnsiTheme="minorHAnsi" w:cstheme="minorHAnsi"/>
          <w:b/>
          <w:bCs/>
          <w:i/>
          <w:color w:val="000000"/>
          <w:sz w:val="24"/>
          <w:szCs w:val="24"/>
        </w:rPr>
        <w:t xml:space="preserve">due at least (6) weeks </w:t>
      </w:r>
      <w:r>
        <w:rPr>
          <w:rFonts w:asciiTheme="minorHAnsi" w:hAnsiTheme="minorHAnsi" w:cstheme="minorHAnsi"/>
          <w:b/>
          <w:bCs/>
          <w:i/>
          <w:color w:val="000000"/>
          <w:sz w:val="24"/>
          <w:szCs w:val="24"/>
        </w:rPr>
        <w:t>prior to</w:t>
      </w:r>
      <w:r w:rsidRPr="008F61F2">
        <w:rPr>
          <w:rFonts w:asciiTheme="minorHAnsi" w:hAnsiTheme="minorHAnsi" w:cstheme="minorHAnsi"/>
          <w:b/>
          <w:bCs/>
          <w:i/>
          <w:color w:val="000000"/>
          <w:sz w:val="24"/>
          <w:szCs w:val="24"/>
        </w:rPr>
        <w:t xml:space="preserve"> the survey date.</w:t>
      </w:r>
      <w:r w:rsidRPr="008F61F2">
        <w:rPr>
          <w:rFonts w:asciiTheme="minorHAnsi" w:hAnsiTheme="minorHAnsi" w:cstheme="minorHAnsi"/>
          <w:i/>
          <w:color w:val="000000"/>
          <w:sz w:val="24"/>
          <w:szCs w:val="24"/>
        </w:rPr>
        <w:t xml:space="preserve">  </w:t>
      </w:r>
    </w:p>
    <w:p w14:paraId="41A327A0" w14:textId="77777777" w:rsidR="00726031" w:rsidRDefault="00726031" w:rsidP="00726031">
      <w:pPr>
        <w:autoSpaceDE w:val="0"/>
        <w:autoSpaceDN w:val="0"/>
        <w:adjustRightInd w:val="0"/>
        <w:spacing w:after="120" w:line="276" w:lineRule="auto"/>
        <w:rPr>
          <w:rFonts w:asciiTheme="minorHAnsi" w:hAnsiTheme="minorHAnsi" w:cstheme="minorHAnsi"/>
          <w:iCs/>
          <w:color w:val="000000"/>
          <w:sz w:val="24"/>
          <w:szCs w:val="24"/>
        </w:rPr>
      </w:pPr>
      <w:r>
        <w:rPr>
          <w:rFonts w:asciiTheme="minorHAnsi" w:hAnsiTheme="minorHAnsi" w:cstheme="minorHAnsi"/>
          <w:iCs/>
          <w:color w:val="000000"/>
          <w:sz w:val="24"/>
          <w:szCs w:val="24"/>
        </w:rPr>
        <w:t xml:space="preserve">All materials will be uploaded to a </w:t>
      </w:r>
      <w:proofErr w:type="spellStart"/>
      <w:r>
        <w:rPr>
          <w:rFonts w:asciiTheme="minorHAnsi" w:hAnsiTheme="minorHAnsi" w:cstheme="minorHAnsi"/>
          <w:iCs/>
          <w:color w:val="000000"/>
          <w:sz w:val="24"/>
          <w:szCs w:val="24"/>
        </w:rPr>
        <w:t>DropBox</w:t>
      </w:r>
      <w:proofErr w:type="spellEnd"/>
      <w:r>
        <w:rPr>
          <w:rFonts w:asciiTheme="minorHAnsi" w:hAnsiTheme="minorHAnsi" w:cstheme="minorHAnsi"/>
          <w:iCs/>
          <w:color w:val="000000"/>
          <w:sz w:val="24"/>
          <w:szCs w:val="24"/>
        </w:rPr>
        <w:t xml:space="preserve"> or other storage site, and this will be worked out with you in advance of the submission deadline.  You may upload materials prior to the submission deadline, and you can edit those documents up until the deadline, but after the submission deadline, you will be locked out of the </w:t>
      </w:r>
      <w:proofErr w:type="gramStart"/>
      <w:r>
        <w:rPr>
          <w:rFonts w:asciiTheme="minorHAnsi" w:hAnsiTheme="minorHAnsi" w:cstheme="minorHAnsi"/>
          <w:iCs/>
          <w:color w:val="000000"/>
          <w:sz w:val="24"/>
          <w:szCs w:val="24"/>
        </w:rPr>
        <w:t>site</w:t>
      </w:r>
      <w:proofErr w:type="gramEnd"/>
      <w:r>
        <w:rPr>
          <w:rFonts w:asciiTheme="minorHAnsi" w:hAnsiTheme="minorHAnsi" w:cstheme="minorHAnsi"/>
          <w:iCs/>
          <w:color w:val="000000"/>
          <w:sz w:val="24"/>
          <w:szCs w:val="24"/>
        </w:rPr>
        <w:t xml:space="preserve"> and you will not be able to access the files.</w:t>
      </w:r>
      <w:r w:rsidRPr="008F61F2">
        <w:rPr>
          <w:rFonts w:asciiTheme="minorHAnsi" w:hAnsiTheme="minorHAnsi" w:cstheme="minorHAnsi"/>
          <w:iCs/>
          <w:color w:val="000000"/>
          <w:sz w:val="24"/>
          <w:szCs w:val="24"/>
        </w:rPr>
        <w:t xml:space="preserve"> </w:t>
      </w:r>
    </w:p>
    <w:p w14:paraId="2B340961" w14:textId="77777777" w:rsidR="00726031" w:rsidRPr="00AE5FB3" w:rsidRDefault="00726031" w:rsidP="00726031">
      <w:pPr>
        <w:autoSpaceDE w:val="0"/>
        <w:autoSpaceDN w:val="0"/>
        <w:adjustRightInd w:val="0"/>
        <w:spacing w:after="120" w:line="276" w:lineRule="auto"/>
        <w:rPr>
          <w:rFonts w:asciiTheme="minorHAnsi" w:hAnsiTheme="minorHAnsi" w:cstheme="minorHAnsi"/>
          <w:iCs/>
          <w:color w:val="000000"/>
          <w:sz w:val="24"/>
          <w:szCs w:val="24"/>
        </w:rPr>
      </w:pPr>
      <w:r>
        <w:rPr>
          <w:rFonts w:asciiTheme="minorHAnsi" w:hAnsiTheme="minorHAnsi" w:cstheme="minorHAnsi"/>
          <w:iCs/>
          <w:color w:val="000000"/>
          <w:sz w:val="24"/>
          <w:szCs w:val="24"/>
        </w:rPr>
        <w:t xml:space="preserve">Upload the Self-study Report and the Performance-in-Practice files as Word documents.  Supporting documents </w:t>
      </w:r>
      <w:r w:rsidRPr="00AE5FB3">
        <w:rPr>
          <w:rFonts w:asciiTheme="minorHAnsi" w:hAnsiTheme="minorHAnsi" w:cstheme="minorHAnsi"/>
          <w:iCs/>
          <w:color w:val="000000"/>
          <w:sz w:val="24"/>
          <w:szCs w:val="24"/>
        </w:rPr>
        <w:t>should be uploaded as pdf files.</w:t>
      </w:r>
    </w:p>
    <w:p w14:paraId="782EC79A" w14:textId="5BD30C6E" w:rsidR="00834C6C" w:rsidRPr="002F11A0" w:rsidRDefault="00726031" w:rsidP="00AE5FB3">
      <w:pPr>
        <w:pStyle w:val="BodyTextIndent"/>
        <w:spacing w:line="276" w:lineRule="auto"/>
        <w:ind w:left="0"/>
        <w:jc w:val="both"/>
        <w:rPr>
          <w:rFonts w:asciiTheme="minorHAnsi" w:hAnsiTheme="minorHAnsi" w:cstheme="minorHAnsi"/>
          <w:sz w:val="24"/>
          <w:szCs w:val="24"/>
          <w:u w:val="single"/>
        </w:rPr>
      </w:pPr>
      <w:r w:rsidRPr="002F11A0">
        <w:rPr>
          <w:rFonts w:asciiTheme="minorHAnsi" w:hAnsiTheme="minorHAnsi" w:cstheme="minorHAnsi"/>
          <w:sz w:val="24"/>
          <w:szCs w:val="24"/>
          <w:u w:val="single"/>
        </w:rPr>
        <w:t xml:space="preserve">For your Self-study Report and your Performance in Practice files, submit only the materials that are specified.  Do not include documentation that is not required or requested. </w:t>
      </w:r>
    </w:p>
    <w:p w14:paraId="2E0DA61C" w14:textId="34EC7299" w:rsidR="00834C6C" w:rsidRPr="00AE5FB3" w:rsidRDefault="00834C6C" w:rsidP="00AE5FB3">
      <w:pPr>
        <w:spacing w:after="120"/>
        <w:rPr>
          <w:rFonts w:asciiTheme="minorHAnsi" w:hAnsiTheme="minorHAnsi" w:cstheme="minorHAnsi"/>
          <w:sz w:val="24"/>
          <w:szCs w:val="24"/>
        </w:rPr>
      </w:pPr>
      <w:r w:rsidRPr="00AE5FB3">
        <w:rPr>
          <w:rFonts w:asciiTheme="minorHAnsi" w:hAnsiTheme="minorHAnsi" w:cstheme="minorHAnsi"/>
          <w:b/>
          <w:bCs/>
          <w:sz w:val="24"/>
          <w:szCs w:val="24"/>
        </w:rPr>
        <w:t>The Southern States CME Collaborative (SSCC) reserves the right to modify questions for clarity and completeness at any time.</w:t>
      </w:r>
    </w:p>
    <w:p w14:paraId="3A2DCE70" w14:textId="7BFB1592" w:rsidR="00834C6C" w:rsidRPr="00AE5FB3" w:rsidRDefault="00AE5FB3" w:rsidP="00834C6C">
      <w:pPr>
        <w:tabs>
          <w:tab w:val="left" w:pos="360"/>
          <w:tab w:val="left" w:pos="900"/>
          <w:tab w:val="left" w:pos="2034"/>
        </w:tabs>
        <w:rPr>
          <w:rFonts w:asciiTheme="minorHAnsi" w:hAnsiTheme="minorHAnsi" w:cstheme="minorHAnsi"/>
          <w:smallCaps/>
          <w:sz w:val="24"/>
          <w:szCs w:val="24"/>
        </w:rPr>
        <w:sectPr w:rsidR="00834C6C" w:rsidRPr="00AE5FB3" w:rsidSect="00014C2B">
          <w:headerReference w:type="even" r:id="rId12"/>
          <w:headerReference w:type="default" r:id="rId13"/>
          <w:footerReference w:type="even" r:id="rId14"/>
          <w:footerReference w:type="default" r:id="rId15"/>
          <w:headerReference w:type="first" r:id="rId16"/>
          <w:footerReference w:type="first" r:id="rId17"/>
          <w:pgSz w:w="12240" w:h="15840"/>
          <w:pgMar w:top="576" w:right="907" w:bottom="245" w:left="994" w:header="720" w:footer="720" w:gutter="0"/>
          <w:pgNumType w:fmt="upperRoman" w:start="1"/>
          <w:cols w:space="720"/>
          <w:noEndnote/>
          <w:docGrid w:linePitch="272"/>
        </w:sectPr>
      </w:pPr>
      <w:r w:rsidRPr="00AE5FB3">
        <w:rPr>
          <w:rFonts w:asciiTheme="minorHAnsi" w:hAnsiTheme="minorHAnsi" w:cstheme="minorHAnsi"/>
          <w:kern w:val="36"/>
          <w:sz w:val="24"/>
          <w:szCs w:val="24"/>
        </w:rPr>
        <w:t>Please</w:t>
      </w:r>
      <w:r w:rsidR="00834C6C" w:rsidRPr="00AE5FB3">
        <w:rPr>
          <w:rFonts w:asciiTheme="minorHAnsi" w:hAnsiTheme="minorHAnsi" w:cstheme="minorHAnsi"/>
          <w:kern w:val="36"/>
          <w:sz w:val="24"/>
          <w:szCs w:val="24"/>
        </w:rPr>
        <w:t xml:space="preserve"> note: th</w:t>
      </w:r>
      <w:r w:rsidR="002F11A0">
        <w:rPr>
          <w:rFonts w:asciiTheme="minorHAnsi" w:hAnsiTheme="minorHAnsi" w:cstheme="minorHAnsi"/>
          <w:kern w:val="36"/>
          <w:sz w:val="24"/>
          <w:szCs w:val="24"/>
        </w:rPr>
        <w:t>e</w:t>
      </w:r>
      <w:r w:rsidR="00834C6C" w:rsidRPr="00AE5FB3">
        <w:rPr>
          <w:rFonts w:asciiTheme="minorHAnsi" w:hAnsiTheme="minorHAnsi" w:cstheme="minorHAnsi"/>
          <w:kern w:val="36"/>
          <w:sz w:val="24"/>
          <w:szCs w:val="24"/>
        </w:rPr>
        <w:t xml:space="preserve"> </w:t>
      </w:r>
      <w:r w:rsidRPr="00AE5FB3">
        <w:rPr>
          <w:rFonts w:asciiTheme="minorHAnsi" w:hAnsiTheme="minorHAnsi" w:cstheme="minorHAnsi"/>
          <w:kern w:val="36"/>
          <w:sz w:val="24"/>
          <w:szCs w:val="24"/>
        </w:rPr>
        <w:t>foundation for th</w:t>
      </w:r>
      <w:r w:rsidR="002F11A0">
        <w:rPr>
          <w:rFonts w:asciiTheme="minorHAnsi" w:hAnsiTheme="minorHAnsi" w:cstheme="minorHAnsi"/>
          <w:kern w:val="36"/>
          <w:sz w:val="24"/>
          <w:szCs w:val="24"/>
        </w:rPr>
        <w:t>e</w:t>
      </w:r>
      <w:r w:rsidRPr="00AE5FB3">
        <w:rPr>
          <w:rFonts w:asciiTheme="minorHAnsi" w:hAnsiTheme="minorHAnsi" w:cstheme="minorHAnsi"/>
          <w:kern w:val="36"/>
          <w:sz w:val="24"/>
          <w:szCs w:val="24"/>
        </w:rPr>
        <w:t xml:space="preserve"> SSCC Self-study Report and Performance-in-Practice forms </w:t>
      </w:r>
      <w:r w:rsidR="00834C6C" w:rsidRPr="00AE5FB3">
        <w:rPr>
          <w:rFonts w:asciiTheme="minorHAnsi" w:hAnsiTheme="minorHAnsi" w:cstheme="minorHAnsi"/>
          <w:kern w:val="36"/>
          <w:sz w:val="24"/>
          <w:szCs w:val="24"/>
        </w:rPr>
        <w:t xml:space="preserve">was provided </w:t>
      </w:r>
      <w:r w:rsidRPr="00AE5FB3">
        <w:rPr>
          <w:rFonts w:asciiTheme="minorHAnsi" w:hAnsiTheme="minorHAnsi" w:cstheme="minorHAnsi"/>
          <w:kern w:val="36"/>
          <w:sz w:val="24"/>
          <w:szCs w:val="24"/>
        </w:rPr>
        <w:t xml:space="preserve">by the ACCME </w:t>
      </w:r>
      <w:r w:rsidR="00834C6C" w:rsidRPr="00AE5FB3">
        <w:rPr>
          <w:rFonts w:asciiTheme="minorHAnsi" w:hAnsiTheme="minorHAnsi" w:cstheme="minorHAnsi"/>
          <w:kern w:val="36"/>
          <w:sz w:val="24"/>
          <w:szCs w:val="24"/>
        </w:rPr>
        <w:t>for state medical society</w:t>
      </w:r>
      <w:r w:rsidR="002F11A0">
        <w:rPr>
          <w:rFonts w:asciiTheme="minorHAnsi" w:hAnsiTheme="minorHAnsi" w:cstheme="minorHAnsi"/>
          <w:kern w:val="36"/>
          <w:sz w:val="24"/>
          <w:szCs w:val="24"/>
        </w:rPr>
        <w:t xml:space="preserve"> use in accreditation decisions</w:t>
      </w:r>
      <w:r w:rsidR="00834C6C" w:rsidRPr="00AE5FB3">
        <w:rPr>
          <w:rFonts w:asciiTheme="minorHAnsi" w:hAnsiTheme="minorHAnsi" w:cstheme="minorHAnsi"/>
          <w:kern w:val="36"/>
          <w:sz w:val="24"/>
          <w:szCs w:val="24"/>
        </w:rPr>
        <w:t xml:space="preserve">.  </w:t>
      </w:r>
    </w:p>
    <w:p w14:paraId="09D89D6B" w14:textId="4A571B6A" w:rsidR="00A94C52" w:rsidRPr="00490519" w:rsidRDefault="00DD0679" w:rsidP="00F1672D">
      <w:pPr>
        <w:pStyle w:val="Title"/>
        <w:spacing w:before="0"/>
        <w:jc w:val="left"/>
        <w:rPr>
          <w:rFonts w:ascii="Calibri" w:hAnsi="Calibri" w:cs="Arial"/>
          <w:b/>
          <w:bCs/>
          <w:caps w:val="0"/>
          <w:color w:val="943634" w:themeColor="accent2" w:themeShade="BF"/>
          <w:spacing w:val="0"/>
          <w:kern w:val="0"/>
          <w:sz w:val="24"/>
          <w:szCs w:val="24"/>
        </w:rPr>
      </w:pPr>
      <w:r w:rsidRPr="00490519">
        <w:rPr>
          <w:rFonts w:ascii="Calibri" w:hAnsi="Calibri" w:cs="Arial"/>
          <w:b/>
          <w:bCs/>
          <w:caps w:val="0"/>
          <w:color w:val="943634" w:themeColor="accent2" w:themeShade="BF"/>
          <w:spacing w:val="0"/>
          <w:kern w:val="0"/>
          <w:sz w:val="24"/>
          <w:szCs w:val="24"/>
        </w:rPr>
        <w:lastRenderedPageBreak/>
        <w:t>DEMOGRAPHIC INFORMATION</w:t>
      </w:r>
    </w:p>
    <w:p w14:paraId="561BD8C1" w14:textId="77777777" w:rsidR="009A7BCA" w:rsidRPr="00594A82" w:rsidRDefault="009A7BCA" w:rsidP="009A7BCA">
      <w:pPr>
        <w:pStyle w:val="Subtitle"/>
        <w:rPr>
          <w:sz w:val="2"/>
        </w:rPr>
      </w:pPr>
    </w:p>
    <w:tbl>
      <w:tblPr>
        <w:tblW w:w="9774" w:type="dxa"/>
        <w:tblLayout w:type="fixed"/>
        <w:tblLook w:val="0000" w:firstRow="0" w:lastRow="0" w:firstColumn="0" w:lastColumn="0" w:noHBand="0" w:noVBand="0"/>
      </w:tblPr>
      <w:tblGrid>
        <w:gridCol w:w="2242"/>
        <w:gridCol w:w="221"/>
        <w:gridCol w:w="1764"/>
        <w:gridCol w:w="236"/>
        <w:gridCol w:w="547"/>
        <w:gridCol w:w="1151"/>
        <w:gridCol w:w="316"/>
        <w:gridCol w:w="3297"/>
      </w:tblGrid>
      <w:tr w:rsidR="00A94C52" w:rsidRPr="007763F4" w14:paraId="6175C2DA" w14:textId="77777777" w:rsidTr="00EB21CE">
        <w:trPr>
          <w:trHeight w:hRule="exact" w:val="99"/>
        </w:trPr>
        <w:tc>
          <w:tcPr>
            <w:tcW w:w="2244" w:type="dxa"/>
            <w:tcBorders>
              <w:top w:val="nil"/>
              <w:left w:val="nil"/>
              <w:bottom w:val="single" w:sz="6" w:space="0" w:color="auto"/>
              <w:right w:val="nil"/>
            </w:tcBorders>
          </w:tcPr>
          <w:p w14:paraId="05573783" w14:textId="77777777" w:rsidR="00A94C52" w:rsidRPr="007763F4" w:rsidRDefault="00A94C52" w:rsidP="006323E0">
            <w:pPr>
              <w:spacing w:beforeLines="40" w:before="96" w:afterLines="40" w:after="96"/>
              <w:rPr>
                <w:rFonts w:asciiTheme="minorHAnsi" w:hAnsiTheme="minorHAnsi" w:cstheme="minorHAnsi"/>
                <w:sz w:val="24"/>
                <w:szCs w:val="24"/>
              </w:rPr>
            </w:pPr>
          </w:p>
        </w:tc>
        <w:tc>
          <w:tcPr>
            <w:tcW w:w="7529" w:type="dxa"/>
            <w:gridSpan w:val="7"/>
            <w:tcBorders>
              <w:top w:val="nil"/>
              <w:left w:val="nil"/>
              <w:bottom w:val="nil"/>
              <w:right w:val="nil"/>
            </w:tcBorders>
          </w:tcPr>
          <w:p w14:paraId="7DF9566E" w14:textId="77777777" w:rsidR="00A94C52" w:rsidRPr="007763F4" w:rsidRDefault="00A94C52" w:rsidP="006323E0">
            <w:pPr>
              <w:spacing w:beforeLines="40" w:before="96" w:afterLines="40" w:after="96"/>
              <w:rPr>
                <w:rFonts w:asciiTheme="minorHAnsi" w:hAnsiTheme="minorHAnsi" w:cstheme="minorHAnsi"/>
                <w:sz w:val="24"/>
                <w:szCs w:val="24"/>
              </w:rPr>
            </w:pPr>
          </w:p>
        </w:tc>
      </w:tr>
      <w:tr w:rsidR="009A7BCA" w:rsidRPr="007763F4" w14:paraId="74F59509" w14:textId="77777777" w:rsidTr="00CE7633">
        <w:trPr>
          <w:trHeight w:val="370"/>
        </w:trPr>
        <w:tc>
          <w:tcPr>
            <w:tcW w:w="9774" w:type="dxa"/>
            <w:gridSpan w:val="8"/>
            <w:tcBorders>
              <w:top w:val="single" w:sz="6" w:space="0" w:color="auto"/>
              <w:left w:val="nil"/>
              <w:bottom w:val="single" w:sz="4" w:space="0" w:color="auto"/>
              <w:right w:val="single" w:sz="6" w:space="0" w:color="auto"/>
            </w:tcBorders>
            <w:shd w:val="clear" w:color="auto" w:fill="1F497D"/>
          </w:tcPr>
          <w:p w14:paraId="7DC12000" w14:textId="13CA981B" w:rsidR="009A7BCA" w:rsidRPr="007763F4" w:rsidRDefault="009A7BCA" w:rsidP="00FD6572">
            <w:pPr>
              <w:tabs>
                <w:tab w:val="left" w:pos="0"/>
              </w:tabs>
              <w:spacing w:beforeLines="20" w:before="48" w:afterLines="20" w:after="48"/>
              <w:ind w:hanging="288"/>
              <w:rPr>
                <w:rFonts w:asciiTheme="minorHAnsi" w:hAnsiTheme="minorHAnsi" w:cstheme="minorHAnsi"/>
                <w:color w:val="FFFFFF"/>
                <w:sz w:val="24"/>
                <w:szCs w:val="24"/>
              </w:rPr>
            </w:pPr>
            <w:r w:rsidRPr="007763F4">
              <w:rPr>
                <w:rFonts w:asciiTheme="minorHAnsi" w:hAnsiTheme="minorHAnsi" w:cstheme="minorHAnsi"/>
                <w:color w:val="FFFFFF"/>
                <w:sz w:val="24"/>
                <w:szCs w:val="24"/>
              </w:rPr>
              <w:tab/>
            </w:r>
            <w:r w:rsidRPr="007763F4">
              <w:rPr>
                <w:rFonts w:asciiTheme="minorHAnsi" w:hAnsiTheme="minorHAnsi" w:cstheme="minorHAnsi"/>
                <w:color w:val="FFFFFF" w:themeColor="background1"/>
                <w:sz w:val="24"/>
                <w:szCs w:val="24"/>
              </w:rPr>
              <w:t xml:space="preserve">Name of Organization </w:t>
            </w:r>
            <w:r w:rsidR="003D6C69">
              <w:rPr>
                <w:rFonts w:asciiTheme="minorHAnsi" w:hAnsiTheme="minorHAnsi" w:cstheme="minorHAnsi"/>
                <w:color w:val="FFFFFF" w:themeColor="background1"/>
                <w:sz w:val="24"/>
                <w:szCs w:val="24"/>
              </w:rPr>
              <w:br/>
            </w:r>
            <w:r w:rsidRPr="007763F4">
              <w:rPr>
                <w:rFonts w:asciiTheme="minorHAnsi" w:hAnsiTheme="minorHAnsi" w:cstheme="minorHAnsi"/>
                <w:color w:val="FFFFFF" w:themeColor="background1"/>
                <w:sz w:val="24"/>
                <w:szCs w:val="24"/>
              </w:rPr>
              <w:t xml:space="preserve">(As it </w:t>
            </w:r>
            <w:r w:rsidR="00AE5FB3">
              <w:rPr>
                <w:rFonts w:asciiTheme="minorHAnsi" w:hAnsiTheme="minorHAnsi" w:cstheme="minorHAnsi"/>
                <w:color w:val="FFFFFF" w:themeColor="background1"/>
                <w:sz w:val="24"/>
                <w:szCs w:val="24"/>
              </w:rPr>
              <w:t xml:space="preserve">is </w:t>
            </w:r>
            <w:r w:rsidR="00AE5FB3" w:rsidRPr="007763F4">
              <w:rPr>
                <w:rFonts w:asciiTheme="minorHAnsi" w:hAnsiTheme="minorHAnsi" w:cstheme="minorHAnsi"/>
                <w:color w:val="FFFFFF" w:themeColor="background1"/>
                <w:sz w:val="24"/>
                <w:szCs w:val="24"/>
              </w:rPr>
              <w:t xml:space="preserve">listed in PARS </w:t>
            </w:r>
            <w:r w:rsidR="00AE5FB3">
              <w:rPr>
                <w:rFonts w:asciiTheme="minorHAnsi" w:hAnsiTheme="minorHAnsi" w:cstheme="minorHAnsi"/>
                <w:color w:val="FFFFFF" w:themeColor="background1"/>
                <w:sz w:val="24"/>
                <w:szCs w:val="24"/>
              </w:rPr>
              <w:t xml:space="preserve">and </w:t>
            </w:r>
            <w:r w:rsidRPr="007763F4">
              <w:rPr>
                <w:rFonts w:asciiTheme="minorHAnsi" w:hAnsiTheme="minorHAnsi" w:cstheme="minorHAnsi"/>
                <w:color w:val="FFFFFF" w:themeColor="background1"/>
                <w:sz w:val="24"/>
                <w:szCs w:val="24"/>
              </w:rPr>
              <w:t xml:space="preserve">should </w:t>
            </w:r>
            <w:r w:rsidR="000D2DCE" w:rsidRPr="007763F4">
              <w:rPr>
                <w:rFonts w:asciiTheme="minorHAnsi" w:hAnsiTheme="minorHAnsi" w:cstheme="minorHAnsi"/>
                <w:color w:val="FFFFFF" w:themeColor="background1"/>
                <w:sz w:val="24"/>
                <w:szCs w:val="24"/>
              </w:rPr>
              <w:t xml:space="preserve">be </w:t>
            </w:r>
            <w:r w:rsidR="00FD6572" w:rsidRPr="007763F4">
              <w:rPr>
                <w:rFonts w:asciiTheme="minorHAnsi" w:hAnsiTheme="minorHAnsi" w:cstheme="minorHAnsi"/>
                <w:color w:val="FFFFFF" w:themeColor="background1"/>
                <w:sz w:val="24"/>
                <w:szCs w:val="24"/>
              </w:rPr>
              <w:t xml:space="preserve">stated </w:t>
            </w:r>
            <w:r w:rsidRPr="007763F4">
              <w:rPr>
                <w:rFonts w:asciiTheme="minorHAnsi" w:hAnsiTheme="minorHAnsi" w:cstheme="minorHAnsi"/>
                <w:color w:val="FFFFFF" w:themeColor="background1"/>
                <w:sz w:val="24"/>
                <w:szCs w:val="24"/>
              </w:rPr>
              <w:t>on a certification of accreditation):</w:t>
            </w:r>
          </w:p>
        </w:tc>
      </w:tr>
      <w:tr w:rsidR="00A94C52" w:rsidRPr="007763F4" w14:paraId="7023020E" w14:textId="77777777" w:rsidTr="00EB21CE">
        <w:trPr>
          <w:trHeight w:val="455"/>
        </w:trPr>
        <w:tc>
          <w:tcPr>
            <w:tcW w:w="2244" w:type="dxa"/>
            <w:tcBorders>
              <w:top w:val="single" w:sz="6" w:space="0" w:color="auto"/>
              <w:left w:val="single" w:sz="6" w:space="0" w:color="auto"/>
              <w:bottom w:val="single" w:sz="4" w:space="0" w:color="auto"/>
              <w:right w:val="nil"/>
            </w:tcBorders>
          </w:tcPr>
          <w:p w14:paraId="0C636FFC" w14:textId="77777777" w:rsidR="00A94C52" w:rsidRPr="007763F4" w:rsidRDefault="00DB381E" w:rsidP="006323E0">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Organization:</w:t>
            </w:r>
          </w:p>
        </w:tc>
        <w:tc>
          <w:tcPr>
            <w:tcW w:w="7529" w:type="dxa"/>
            <w:gridSpan w:val="7"/>
            <w:tcBorders>
              <w:top w:val="single" w:sz="6" w:space="0" w:color="auto"/>
              <w:left w:val="nil"/>
              <w:bottom w:val="single" w:sz="4" w:space="0" w:color="auto"/>
              <w:right w:val="single" w:sz="6" w:space="0" w:color="auto"/>
            </w:tcBorders>
          </w:tcPr>
          <w:p w14:paraId="5DCBD7CF" w14:textId="77777777" w:rsidR="00A94C52" w:rsidRPr="007763F4" w:rsidRDefault="00A94C52" w:rsidP="009A7BCA">
            <w:pPr>
              <w:spacing w:beforeLines="20" w:before="48" w:afterLines="20" w:after="48"/>
              <w:rPr>
                <w:rFonts w:asciiTheme="minorHAnsi" w:hAnsiTheme="minorHAnsi" w:cstheme="minorHAnsi"/>
                <w:sz w:val="24"/>
                <w:szCs w:val="24"/>
              </w:rPr>
            </w:pPr>
          </w:p>
        </w:tc>
      </w:tr>
      <w:tr w:rsidR="00A94C52" w:rsidRPr="007763F4" w14:paraId="495A535D" w14:textId="77777777" w:rsidTr="00EB21CE">
        <w:trPr>
          <w:trHeight w:hRule="exact" w:val="99"/>
        </w:trPr>
        <w:tc>
          <w:tcPr>
            <w:tcW w:w="2244" w:type="dxa"/>
            <w:tcBorders>
              <w:top w:val="nil"/>
              <w:left w:val="nil"/>
              <w:bottom w:val="single" w:sz="6" w:space="0" w:color="auto"/>
              <w:right w:val="nil"/>
            </w:tcBorders>
          </w:tcPr>
          <w:p w14:paraId="4C87B2F4" w14:textId="77777777" w:rsidR="00A94C52" w:rsidRDefault="00A94C52" w:rsidP="006323E0">
            <w:pPr>
              <w:spacing w:beforeLines="40" w:before="96" w:afterLines="40" w:after="96"/>
              <w:rPr>
                <w:rFonts w:asciiTheme="minorHAnsi" w:hAnsiTheme="minorHAnsi" w:cstheme="minorHAnsi"/>
                <w:sz w:val="24"/>
                <w:szCs w:val="24"/>
              </w:rPr>
            </w:pPr>
          </w:p>
          <w:p w14:paraId="65647D1C" w14:textId="77777777" w:rsidR="007763F4" w:rsidRDefault="007763F4" w:rsidP="006323E0">
            <w:pPr>
              <w:spacing w:beforeLines="40" w:before="96" w:afterLines="40" w:after="96"/>
              <w:rPr>
                <w:rFonts w:asciiTheme="minorHAnsi" w:hAnsiTheme="minorHAnsi" w:cstheme="minorHAnsi"/>
                <w:sz w:val="24"/>
                <w:szCs w:val="24"/>
              </w:rPr>
            </w:pPr>
          </w:p>
          <w:p w14:paraId="0A12B578" w14:textId="77777777" w:rsidR="007763F4" w:rsidRPr="007763F4" w:rsidRDefault="007763F4" w:rsidP="006323E0">
            <w:pPr>
              <w:spacing w:beforeLines="40" w:before="96" w:afterLines="40" w:after="96"/>
              <w:rPr>
                <w:rFonts w:asciiTheme="minorHAnsi" w:hAnsiTheme="minorHAnsi" w:cstheme="minorHAnsi"/>
                <w:sz w:val="24"/>
                <w:szCs w:val="24"/>
              </w:rPr>
            </w:pPr>
          </w:p>
        </w:tc>
        <w:tc>
          <w:tcPr>
            <w:tcW w:w="7529" w:type="dxa"/>
            <w:gridSpan w:val="7"/>
            <w:tcBorders>
              <w:top w:val="nil"/>
              <w:left w:val="nil"/>
              <w:bottom w:val="single" w:sz="6" w:space="0" w:color="auto"/>
              <w:right w:val="nil"/>
            </w:tcBorders>
          </w:tcPr>
          <w:p w14:paraId="0AC8831B" w14:textId="77777777" w:rsidR="00A94C52" w:rsidRPr="007763F4" w:rsidRDefault="00A94C52" w:rsidP="006323E0">
            <w:pPr>
              <w:spacing w:beforeLines="40" w:before="96" w:afterLines="40" w:after="96"/>
              <w:rPr>
                <w:rFonts w:asciiTheme="minorHAnsi" w:hAnsiTheme="minorHAnsi" w:cstheme="minorHAnsi"/>
                <w:sz w:val="24"/>
                <w:szCs w:val="24"/>
              </w:rPr>
            </w:pPr>
          </w:p>
        </w:tc>
      </w:tr>
      <w:tr w:rsidR="00A94C52" w:rsidRPr="007763F4" w14:paraId="20330F75" w14:textId="77777777" w:rsidTr="00CE7633">
        <w:trPr>
          <w:trHeight w:val="455"/>
        </w:trPr>
        <w:tc>
          <w:tcPr>
            <w:tcW w:w="9774" w:type="dxa"/>
            <w:gridSpan w:val="8"/>
            <w:tcBorders>
              <w:top w:val="single" w:sz="6" w:space="0" w:color="auto"/>
              <w:left w:val="single" w:sz="6" w:space="0" w:color="auto"/>
              <w:bottom w:val="single" w:sz="6" w:space="0" w:color="auto"/>
              <w:right w:val="single" w:sz="6" w:space="0" w:color="auto"/>
            </w:tcBorders>
            <w:shd w:val="clear" w:color="auto" w:fill="1F497D"/>
          </w:tcPr>
          <w:p w14:paraId="293CE53D" w14:textId="7499319B" w:rsidR="00A94C52" w:rsidRPr="007763F4" w:rsidRDefault="00A94C52" w:rsidP="006323E0">
            <w:pPr>
              <w:spacing w:beforeLines="40" w:before="96" w:afterLines="40" w:after="96"/>
              <w:rPr>
                <w:rFonts w:asciiTheme="minorHAnsi" w:hAnsiTheme="minorHAnsi" w:cstheme="minorHAnsi"/>
                <w:color w:val="FFFFFF"/>
                <w:sz w:val="24"/>
                <w:szCs w:val="24"/>
              </w:rPr>
            </w:pPr>
            <w:r w:rsidRPr="007763F4">
              <w:rPr>
                <w:rFonts w:asciiTheme="minorHAnsi" w:hAnsiTheme="minorHAnsi" w:cstheme="minorHAnsi"/>
                <w:b/>
                <w:bCs/>
                <w:color w:val="EEECE1" w:themeColor="background2"/>
                <w:sz w:val="24"/>
                <w:szCs w:val="24"/>
              </w:rPr>
              <w:t xml:space="preserve">Chief </w:t>
            </w:r>
            <w:r w:rsidR="008C0941" w:rsidRPr="007763F4">
              <w:rPr>
                <w:rFonts w:asciiTheme="minorHAnsi" w:hAnsiTheme="minorHAnsi" w:cstheme="minorHAnsi"/>
                <w:b/>
                <w:bCs/>
                <w:color w:val="EEECE1" w:themeColor="background2"/>
                <w:sz w:val="24"/>
                <w:szCs w:val="24"/>
              </w:rPr>
              <w:t>E</w:t>
            </w:r>
            <w:r w:rsidRPr="007763F4">
              <w:rPr>
                <w:rFonts w:asciiTheme="minorHAnsi" w:hAnsiTheme="minorHAnsi" w:cstheme="minorHAnsi"/>
                <w:b/>
                <w:bCs/>
                <w:color w:val="EEECE1" w:themeColor="background2"/>
                <w:sz w:val="24"/>
                <w:szCs w:val="24"/>
              </w:rPr>
              <w:t xml:space="preserve">xecutive </w:t>
            </w:r>
            <w:r w:rsidR="008C0941" w:rsidRPr="007763F4">
              <w:rPr>
                <w:rFonts w:asciiTheme="minorHAnsi" w:hAnsiTheme="minorHAnsi" w:cstheme="minorHAnsi"/>
                <w:b/>
                <w:bCs/>
                <w:color w:val="EEECE1" w:themeColor="background2"/>
                <w:sz w:val="24"/>
                <w:szCs w:val="24"/>
              </w:rPr>
              <w:t>O</w:t>
            </w:r>
            <w:r w:rsidRPr="007763F4">
              <w:rPr>
                <w:rFonts w:asciiTheme="minorHAnsi" w:hAnsiTheme="minorHAnsi" w:cstheme="minorHAnsi"/>
                <w:b/>
                <w:bCs/>
                <w:color w:val="EEECE1" w:themeColor="background2"/>
                <w:sz w:val="24"/>
                <w:szCs w:val="24"/>
              </w:rPr>
              <w:t xml:space="preserve">fficer of the </w:t>
            </w:r>
            <w:r w:rsidR="00AE5FB3">
              <w:rPr>
                <w:rFonts w:asciiTheme="minorHAnsi" w:hAnsiTheme="minorHAnsi" w:cstheme="minorHAnsi"/>
                <w:b/>
                <w:bCs/>
                <w:color w:val="EEECE1" w:themeColor="background2"/>
                <w:sz w:val="24"/>
                <w:szCs w:val="24"/>
              </w:rPr>
              <w:t>O</w:t>
            </w:r>
            <w:r w:rsidRPr="007763F4">
              <w:rPr>
                <w:rFonts w:asciiTheme="minorHAnsi" w:hAnsiTheme="minorHAnsi" w:cstheme="minorHAnsi"/>
                <w:b/>
                <w:bCs/>
                <w:color w:val="EEECE1" w:themeColor="background2"/>
                <w:sz w:val="24"/>
                <w:szCs w:val="24"/>
              </w:rPr>
              <w:t>rganization:</w:t>
            </w:r>
          </w:p>
        </w:tc>
      </w:tr>
      <w:tr w:rsidR="00A94C52" w:rsidRPr="007763F4" w14:paraId="4465413C" w14:textId="77777777" w:rsidTr="00EB21CE">
        <w:trPr>
          <w:trHeight w:val="468"/>
        </w:trPr>
        <w:tc>
          <w:tcPr>
            <w:tcW w:w="2465" w:type="dxa"/>
            <w:gridSpan w:val="2"/>
            <w:tcBorders>
              <w:top w:val="single" w:sz="6" w:space="0" w:color="auto"/>
              <w:left w:val="single" w:sz="6" w:space="0" w:color="auto"/>
              <w:bottom w:val="single" w:sz="6" w:space="0" w:color="auto"/>
              <w:right w:val="nil"/>
            </w:tcBorders>
          </w:tcPr>
          <w:p w14:paraId="61E4BB1E" w14:textId="77777777" w:rsidR="00A94C52" w:rsidRPr="007763F4" w:rsidRDefault="00A94C52" w:rsidP="006323E0">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Name:</w:t>
            </w:r>
          </w:p>
        </w:tc>
        <w:tc>
          <w:tcPr>
            <w:tcW w:w="7308" w:type="dxa"/>
            <w:gridSpan w:val="6"/>
            <w:tcBorders>
              <w:top w:val="single" w:sz="6" w:space="0" w:color="auto"/>
              <w:left w:val="nil"/>
              <w:bottom w:val="single" w:sz="6" w:space="0" w:color="auto"/>
              <w:right w:val="single" w:sz="6" w:space="0" w:color="auto"/>
            </w:tcBorders>
          </w:tcPr>
          <w:p w14:paraId="1EEB4FE8" w14:textId="77777777" w:rsidR="00A94C52" w:rsidRPr="007763F4" w:rsidRDefault="00A94C52" w:rsidP="006323E0">
            <w:pPr>
              <w:spacing w:beforeLines="20" w:before="48" w:afterLines="20" w:after="48"/>
              <w:rPr>
                <w:rFonts w:asciiTheme="minorHAnsi" w:hAnsiTheme="minorHAnsi" w:cstheme="minorHAnsi"/>
                <w:sz w:val="24"/>
                <w:szCs w:val="24"/>
              </w:rPr>
            </w:pPr>
          </w:p>
        </w:tc>
      </w:tr>
      <w:tr w:rsidR="00A94C52" w:rsidRPr="007763F4" w14:paraId="68E29E4B" w14:textId="77777777" w:rsidTr="00EB21CE">
        <w:trPr>
          <w:trHeight w:val="455"/>
        </w:trPr>
        <w:tc>
          <w:tcPr>
            <w:tcW w:w="2465" w:type="dxa"/>
            <w:gridSpan w:val="2"/>
            <w:tcBorders>
              <w:top w:val="single" w:sz="6" w:space="0" w:color="auto"/>
              <w:left w:val="single" w:sz="6" w:space="0" w:color="auto"/>
              <w:bottom w:val="nil"/>
              <w:right w:val="nil"/>
            </w:tcBorders>
          </w:tcPr>
          <w:p w14:paraId="7B847F59" w14:textId="77777777" w:rsidR="00A94C52" w:rsidRPr="007763F4" w:rsidRDefault="00A94C52" w:rsidP="006323E0">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Title:</w:t>
            </w:r>
          </w:p>
        </w:tc>
        <w:tc>
          <w:tcPr>
            <w:tcW w:w="7308" w:type="dxa"/>
            <w:gridSpan w:val="6"/>
            <w:tcBorders>
              <w:top w:val="single" w:sz="6" w:space="0" w:color="auto"/>
              <w:left w:val="nil"/>
              <w:bottom w:val="single" w:sz="6" w:space="0" w:color="auto"/>
              <w:right w:val="single" w:sz="6" w:space="0" w:color="auto"/>
            </w:tcBorders>
          </w:tcPr>
          <w:p w14:paraId="25167065" w14:textId="77777777" w:rsidR="00A94C52" w:rsidRPr="007763F4" w:rsidRDefault="00A94C52" w:rsidP="006323E0">
            <w:pPr>
              <w:spacing w:beforeLines="20" w:before="48" w:afterLines="20" w:after="48"/>
              <w:rPr>
                <w:rFonts w:asciiTheme="minorHAnsi" w:hAnsiTheme="minorHAnsi" w:cstheme="minorHAnsi"/>
                <w:sz w:val="24"/>
                <w:szCs w:val="24"/>
              </w:rPr>
            </w:pPr>
          </w:p>
        </w:tc>
      </w:tr>
      <w:tr w:rsidR="00A94C52" w:rsidRPr="007763F4" w14:paraId="1AD953BC" w14:textId="77777777" w:rsidTr="00EB21CE">
        <w:trPr>
          <w:trHeight w:val="455"/>
        </w:trPr>
        <w:tc>
          <w:tcPr>
            <w:tcW w:w="2465" w:type="dxa"/>
            <w:gridSpan w:val="2"/>
            <w:tcBorders>
              <w:top w:val="single" w:sz="6" w:space="0" w:color="auto"/>
              <w:left w:val="single" w:sz="6" w:space="0" w:color="auto"/>
              <w:bottom w:val="nil"/>
              <w:right w:val="nil"/>
            </w:tcBorders>
          </w:tcPr>
          <w:p w14:paraId="58DF87A6" w14:textId="77777777" w:rsidR="00A94C52" w:rsidRPr="007763F4" w:rsidRDefault="00A94C52" w:rsidP="006323E0">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Address:</w:t>
            </w:r>
          </w:p>
        </w:tc>
        <w:tc>
          <w:tcPr>
            <w:tcW w:w="7308" w:type="dxa"/>
            <w:gridSpan w:val="6"/>
            <w:tcBorders>
              <w:top w:val="single" w:sz="6" w:space="0" w:color="auto"/>
              <w:left w:val="nil"/>
              <w:bottom w:val="nil"/>
              <w:right w:val="single" w:sz="6" w:space="0" w:color="auto"/>
            </w:tcBorders>
          </w:tcPr>
          <w:p w14:paraId="1263D46F" w14:textId="77777777" w:rsidR="00A94C52" w:rsidRPr="007763F4" w:rsidRDefault="00A94C52" w:rsidP="006323E0">
            <w:pPr>
              <w:spacing w:beforeLines="20" w:before="48" w:afterLines="20" w:after="48"/>
              <w:rPr>
                <w:rFonts w:asciiTheme="minorHAnsi" w:hAnsiTheme="minorHAnsi" w:cstheme="minorHAnsi"/>
                <w:sz w:val="24"/>
                <w:szCs w:val="24"/>
              </w:rPr>
            </w:pPr>
          </w:p>
        </w:tc>
      </w:tr>
      <w:tr w:rsidR="00412487" w:rsidRPr="007763F4" w14:paraId="0484583E" w14:textId="77777777" w:rsidTr="00EB21CE">
        <w:trPr>
          <w:trHeight w:val="640"/>
        </w:trPr>
        <w:tc>
          <w:tcPr>
            <w:tcW w:w="2465" w:type="dxa"/>
            <w:gridSpan w:val="2"/>
            <w:tcBorders>
              <w:top w:val="single" w:sz="6" w:space="0" w:color="auto"/>
              <w:left w:val="single" w:sz="6" w:space="0" w:color="auto"/>
              <w:bottom w:val="single" w:sz="6" w:space="0" w:color="auto"/>
              <w:right w:val="nil"/>
            </w:tcBorders>
          </w:tcPr>
          <w:p w14:paraId="1E6E099F" w14:textId="77777777" w:rsidR="00412487" w:rsidRPr="007763F4" w:rsidRDefault="00412487" w:rsidP="006323E0">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Telephone number:</w:t>
            </w:r>
          </w:p>
        </w:tc>
        <w:tc>
          <w:tcPr>
            <w:tcW w:w="2544" w:type="dxa"/>
            <w:gridSpan w:val="3"/>
            <w:tcBorders>
              <w:top w:val="single" w:sz="6" w:space="0" w:color="auto"/>
              <w:left w:val="nil"/>
              <w:bottom w:val="single" w:sz="6" w:space="0" w:color="auto"/>
              <w:right w:val="single" w:sz="6" w:space="0" w:color="auto"/>
            </w:tcBorders>
          </w:tcPr>
          <w:p w14:paraId="7E73E6AF" w14:textId="77777777" w:rsidR="00412487" w:rsidRPr="007763F4" w:rsidRDefault="00412487" w:rsidP="006323E0">
            <w:pPr>
              <w:spacing w:beforeLines="20" w:before="48" w:afterLines="20" w:after="48"/>
              <w:rPr>
                <w:rFonts w:asciiTheme="minorHAnsi" w:hAnsiTheme="minorHAnsi" w:cstheme="minorHAnsi"/>
                <w:sz w:val="24"/>
                <w:szCs w:val="24"/>
              </w:rPr>
            </w:pP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Text88"/>
                  <w:enabled/>
                  <w:calcOnExit w:val="0"/>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p>
        </w:tc>
        <w:tc>
          <w:tcPr>
            <w:tcW w:w="1151" w:type="dxa"/>
            <w:tcBorders>
              <w:top w:val="single" w:sz="6" w:space="0" w:color="auto"/>
              <w:left w:val="nil"/>
              <w:bottom w:val="single" w:sz="6" w:space="0" w:color="auto"/>
            </w:tcBorders>
          </w:tcPr>
          <w:p w14:paraId="3F65C42E" w14:textId="77777777" w:rsidR="00412487" w:rsidRPr="007763F4" w:rsidRDefault="00412487" w:rsidP="006323E0">
            <w:pPr>
              <w:spacing w:beforeLines="20" w:before="48" w:afterLines="20" w:after="48"/>
              <w:rPr>
                <w:rFonts w:asciiTheme="minorHAnsi" w:hAnsiTheme="minorHAnsi" w:cstheme="minorHAnsi"/>
                <w:sz w:val="24"/>
                <w:szCs w:val="24"/>
              </w:rPr>
            </w:pPr>
            <w:r w:rsidRPr="007763F4">
              <w:rPr>
                <w:rFonts w:asciiTheme="minorHAnsi" w:hAnsiTheme="minorHAnsi" w:cstheme="minorHAnsi"/>
                <w:sz w:val="24"/>
                <w:szCs w:val="24"/>
              </w:rPr>
              <w:t>Fax number:</w:t>
            </w:r>
          </w:p>
        </w:tc>
        <w:tc>
          <w:tcPr>
            <w:tcW w:w="3613" w:type="dxa"/>
            <w:gridSpan w:val="2"/>
            <w:tcBorders>
              <w:top w:val="single" w:sz="6" w:space="0" w:color="auto"/>
              <w:left w:val="nil"/>
              <w:bottom w:val="single" w:sz="6" w:space="0" w:color="auto"/>
              <w:right w:val="single" w:sz="6" w:space="0" w:color="auto"/>
            </w:tcBorders>
          </w:tcPr>
          <w:p w14:paraId="3E23F53F" w14:textId="77777777" w:rsidR="00412487" w:rsidRPr="007763F4" w:rsidRDefault="00412487" w:rsidP="006323E0">
            <w:pPr>
              <w:spacing w:beforeLines="20" w:before="48" w:afterLines="20" w:after="48"/>
              <w:rPr>
                <w:rFonts w:asciiTheme="minorHAnsi" w:hAnsiTheme="minorHAnsi" w:cstheme="minorHAnsi"/>
                <w:sz w:val="24"/>
                <w:szCs w:val="24"/>
              </w:rPr>
            </w:pP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Text88"/>
                  <w:enabled/>
                  <w:calcOnExit w:val="0"/>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p>
        </w:tc>
      </w:tr>
      <w:tr w:rsidR="00A94C52" w:rsidRPr="007763F4" w14:paraId="11025819" w14:textId="77777777" w:rsidTr="00EB21CE">
        <w:trPr>
          <w:trHeight w:val="455"/>
        </w:trPr>
        <w:tc>
          <w:tcPr>
            <w:tcW w:w="2465" w:type="dxa"/>
            <w:gridSpan w:val="2"/>
            <w:tcBorders>
              <w:top w:val="single" w:sz="6" w:space="0" w:color="auto"/>
              <w:left w:val="single" w:sz="6" w:space="0" w:color="auto"/>
              <w:bottom w:val="single" w:sz="6" w:space="0" w:color="auto"/>
              <w:right w:val="nil"/>
            </w:tcBorders>
          </w:tcPr>
          <w:p w14:paraId="6439FAA5" w14:textId="2C4DDFBC" w:rsidR="00A94C52" w:rsidRPr="007763F4" w:rsidRDefault="00EB21CE" w:rsidP="006323E0">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E</w:t>
            </w:r>
            <w:r w:rsidR="00A94C52" w:rsidRPr="007763F4">
              <w:rPr>
                <w:rFonts w:asciiTheme="minorHAnsi" w:hAnsiTheme="minorHAnsi" w:cstheme="minorHAnsi"/>
                <w:sz w:val="24"/>
                <w:szCs w:val="24"/>
              </w:rPr>
              <w:t>mail address:</w:t>
            </w:r>
          </w:p>
        </w:tc>
        <w:tc>
          <w:tcPr>
            <w:tcW w:w="7308" w:type="dxa"/>
            <w:gridSpan w:val="6"/>
            <w:tcBorders>
              <w:top w:val="single" w:sz="6" w:space="0" w:color="auto"/>
              <w:left w:val="nil"/>
              <w:bottom w:val="single" w:sz="6" w:space="0" w:color="auto"/>
              <w:right w:val="single" w:sz="6" w:space="0" w:color="auto"/>
            </w:tcBorders>
          </w:tcPr>
          <w:p w14:paraId="1F5167A8" w14:textId="77777777" w:rsidR="00A94C52" w:rsidRPr="007763F4" w:rsidRDefault="00A94C52" w:rsidP="006323E0">
            <w:pPr>
              <w:spacing w:beforeLines="20" w:before="48" w:afterLines="20" w:after="48"/>
              <w:rPr>
                <w:rFonts w:asciiTheme="minorHAnsi" w:hAnsiTheme="minorHAnsi" w:cstheme="minorHAnsi"/>
                <w:sz w:val="24"/>
                <w:szCs w:val="24"/>
              </w:rPr>
            </w:pPr>
          </w:p>
        </w:tc>
      </w:tr>
      <w:tr w:rsidR="00A94C52" w:rsidRPr="007763F4" w14:paraId="7470E733" w14:textId="77777777" w:rsidTr="00EB21CE">
        <w:trPr>
          <w:trHeight w:hRule="exact" w:val="99"/>
        </w:trPr>
        <w:tc>
          <w:tcPr>
            <w:tcW w:w="2465" w:type="dxa"/>
            <w:gridSpan w:val="2"/>
            <w:tcBorders>
              <w:top w:val="nil"/>
              <w:left w:val="nil"/>
              <w:bottom w:val="single" w:sz="6" w:space="0" w:color="auto"/>
              <w:right w:val="nil"/>
            </w:tcBorders>
          </w:tcPr>
          <w:p w14:paraId="21FA762C" w14:textId="77777777" w:rsidR="00A94C52" w:rsidRPr="007763F4" w:rsidRDefault="00A94C52" w:rsidP="006323E0">
            <w:pPr>
              <w:spacing w:beforeLines="40" w:before="96" w:afterLines="40" w:after="96"/>
              <w:rPr>
                <w:rFonts w:asciiTheme="minorHAnsi" w:hAnsiTheme="minorHAnsi" w:cstheme="minorHAnsi"/>
                <w:sz w:val="24"/>
                <w:szCs w:val="24"/>
              </w:rPr>
            </w:pPr>
          </w:p>
        </w:tc>
        <w:tc>
          <w:tcPr>
            <w:tcW w:w="7308" w:type="dxa"/>
            <w:gridSpan w:val="6"/>
            <w:tcBorders>
              <w:top w:val="nil"/>
              <w:left w:val="nil"/>
              <w:bottom w:val="single" w:sz="6" w:space="0" w:color="auto"/>
              <w:right w:val="nil"/>
            </w:tcBorders>
          </w:tcPr>
          <w:p w14:paraId="20944D94" w14:textId="77777777" w:rsidR="00A94C52" w:rsidRPr="007763F4" w:rsidRDefault="00A94C52" w:rsidP="006323E0">
            <w:pPr>
              <w:spacing w:beforeLines="40" w:before="96" w:afterLines="40" w:after="96"/>
              <w:rPr>
                <w:rFonts w:asciiTheme="minorHAnsi" w:hAnsiTheme="minorHAnsi" w:cstheme="minorHAnsi"/>
                <w:sz w:val="24"/>
                <w:szCs w:val="24"/>
              </w:rPr>
            </w:pPr>
          </w:p>
        </w:tc>
      </w:tr>
      <w:tr w:rsidR="00A94C52" w:rsidRPr="007763F4" w14:paraId="23673CB7" w14:textId="77777777" w:rsidTr="00CE7633">
        <w:trPr>
          <w:trHeight w:val="468"/>
        </w:trPr>
        <w:tc>
          <w:tcPr>
            <w:tcW w:w="9774" w:type="dxa"/>
            <w:gridSpan w:val="8"/>
            <w:tcBorders>
              <w:top w:val="single" w:sz="6" w:space="0" w:color="auto"/>
              <w:left w:val="single" w:sz="6" w:space="0" w:color="auto"/>
              <w:bottom w:val="nil"/>
              <w:right w:val="single" w:sz="6" w:space="0" w:color="auto"/>
            </w:tcBorders>
            <w:shd w:val="clear" w:color="auto" w:fill="1F497D"/>
          </w:tcPr>
          <w:p w14:paraId="2A6297D3" w14:textId="06843163" w:rsidR="00A94C52" w:rsidRPr="007763F4" w:rsidRDefault="004A4F29" w:rsidP="006323E0">
            <w:pPr>
              <w:spacing w:beforeLines="40" w:before="96" w:afterLines="40" w:after="96"/>
              <w:rPr>
                <w:rFonts w:asciiTheme="minorHAnsi" w:hAnsiTheme="minorHAnsi" w:cstheme="minorHAnsi"/>
                <w:b/>
                <w:bCs/>
                <w:color w:val="FFFFFF"/>
                <w:sz w:val="24"/>
                <w:szCs w:val="24"/>
              </w:rPr>
            </w:pPr>
            <w:r w:rsidRPr="007763F4">
              <w:rPr>
                <w:rFonts w:asciiTheme="minorHAnsi" w:hAnsiTheme="minorHAnsi" w:cstheme="minorHAnsi"/>
                <w:b/>
                <w:bCs/>
                <w:color w:val="FFFFFF"/>
                <w:sz w:val="24"/>
                <w:szCs w:val="24"/>
              </w:rPr>
              <w:t>Director of Medical Education, Director of CME</w:t>
            </w:r>
            <w:r w:rsidR="00CE7633">
              <w:rPr>
                <w:rFonts w:asciiTheme="minorHAnsi" w:hAnsiTheme="minorHAnsi" w:cstheme="minorHAnsi"/>
                <w:b/>
                <w:bCs/>
                <w:color w:val="FFFFFF"/>
                <w:sz w:val="24"/>
                <w:szCs w:val="24"/>
              </w:rPr>
              <w:t>,</w:t>
            </w:r>
            <w:r w:rsidRPr="007763F4">
              <w:rPr>
                <w:rFonts w:asciiTheme="minorHAnsi" w:hAnsiTheme="minorHAnsi" w:cstheme="minorHAnsi"/>
                <w:b/>
                <w:bCs/>
                <w:color w:val="FFFFFF"/>
                <w:sz w:val="24"/>
                <w:szCs w:val="24"/>
              </w:rPr>
              <w:t xml:space="preserve"> or CME Committee Chairman</w:t>
            </w:r>
            <w:r w:rsidR="00A94C52" w:rsidRPr="007763F4">
              <w:rPr>
                <w:rFonts w:asciiTheme="minorHAnsi" w:hAnsiTheme="minorHAnsi" w:cstheme="minorHAnsi"/>
                <w:b/>
                <w:bCs/>
                <w:color w:val="FFFFFF"/>
                <w:sz w:val="24"/>
                <w:szCs w:val="24"/>
              </w:rPr>
              <w:t>:</w:t>
            </w:r>
          </w:p>
        </w:tc>
      </w:tr>
      <w:tr w:rsidR="00A94C52" w:rsidRPr="007763F4" w14:paraId="0EA70F6C" w14:textId="77777777" w:rsidTr="00EB21CE">
        <w:trPr>
          <w:trHeight w:val="455"/>
        </w:trPr>
        <w:tc>
          <w:tcPr>
            <w:tcW w:w="2465" w:type="dxa"/>
            <w:gridSpan w:val="2"/>
            <w:tcBorders>
              <w:top w:val="single" w:sz="6" w:space="0" w:color="auto"/>
              <w:left w:val="single" w:sz="6" w:space="0" w:color="auto"/>
              <w:bottom w:val="single" w:sz="6" w:space="0" w:color="auto"/>
              <w:right w:val="nil"/>
            </w:tcBorders>
          </w:tcPr>
          <w:p w14:paraId="4A9101C3" w14:textId="77777777" w:rsidR="00A94C52" w:rsidRPr="007763F4" w:rsidRDefault="00A94C52" w:rsidP="006323E0">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Name:</w:t>
            </w:r>
          </w:p>
        </w:tc>
        <w:tc>
          <w:tcPr>
            <w:tcW w:w="7308" w:type="dxa"/>
            <w:gridSpan w:val="6"/>
            <w:tcBorders>
              <w:top w:val="single" w:sz="6" w:space="0" w:color="auto"/>
              <w:left w:val="nil"/>
              <w:bottom w:val="single" w:sz="6" w:space="0" w:color="auto"/>
              <w:right w:val="single" w:sz="6" w:space="0" w:color="auto"/>
            </w:tcBorders>
          </w:tcPr>
          <w:p w14:paraId="37FD620B" w14:textId="77777777" w:rsidR="00A94C52" w:rsidRPr="007763F4" w:rsidRDefault="00A94C52" w:rsidP="006323E0">
            <w:pPr>
              <w:spacing w:beforeLines="20" w:before="48" w:afterLines="20" w:after="48"/>
              <w:rPr>
                <w:rFonts w:asciiTheme="minorHAnsi" w:hAnsiTheme="minorHAnsi" w:cstheme="minorHAnsi"/>
                <w:sz w:val="24"/>
                <w:szCs w:val="24"/>
              </w:rPr>
            </w:pPr>
          </w:p>
        </w:tc>
      </w:tr>
      <w:tr w:rsidR="00A94C52" w:rsidRPr="007763F4" w14:paraId="0E1E5186" w14:textId="77777777" w:rsidTr="00EB21CE">
        <w:trPr>
          <w:trHeight w:val="455"/>
        </w:trPr>
        <w:tc>
          <w:tcPr>
            <w:tcW w:w="2465" w:type="dxa"/>
            <w:gridSpan w:val="2"/>
            <w:tcBorders>
              <w:top w:val="single" w:sz="6" w:space="0" w:color="auto"/>
              <w:left w:val="single" w:sz="6" w:space="0" w:color="auto"/>
              <w:bottom w:val="single" w:sz="6" w:space="0" w:color="auto"/>
              <w:right w:val="nil"/>
            </w:tcBorders>
          </w:tcPr>
          <w:p w14:paraId="3AF5B421" w14:textId="77777777" w:rsidR="00A94C52" w:rsidRPr="007763F4" w:rsidRDefault="00A94C52" w:rsidP="006323E0">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Title:</w:t>
            </w:r>
          </w:p>
        </w:tc>
        <w:tc>
          <w:tcPr>
            <w:tcW w:w="7308" w:type="dxa"/>
            <w:gridSpan w:val="6"/>
            <w:tcBorders>
              <w:top w:val="single" w:sz="6" w:space="0" w:color="auto"/>
              <w:left w:val="nil"/>
              <w:bottom w:val="single" w:sz="6" w:space="0" w:color="auto"/>
              <w:right w:val="single" w:sz="6" w:space="0" w:color="auto"/>
            </w:tcBorders>
          </w:tcPr>
          <w:p w14:paraId="7F0C18BF" w14:textId="77777777" w:rsidR="00A94C52" w:rsidRPr="007763F4" w:rsidRDefault="00A94C52" w:rsidP="006323E0">
            <w:pPr>
              <w:spacing w:beforeLines="20" w:before="48" w:afterLines="20" w:after="48"/>
              <w:rPr>
                <w:rFonts w:asciiTheme="minorHAnsi" w:hAnsiTheme="minorHAnsi" w:cstheme="minorHAnsi"/>
                <w:sz w:val="24"/>
                <w:szCs w:val="24"/>
              </w:rPr>
            </w:pPr>
          </w:p>
        </w:tc>
      </w:tr>
      <w:tr w:rsidR="00A94C52" w:rsidRPr="007763F4" w14:paraId="680F5CE8" w14:textId="77777777" w:rsidTr="00EB21CE">
        <w:trPr>
          <w:trHeight w:val="468"/>
        </w:trPr>
        <w:tc>
          <w:tcPr>
            <w:tcW w:w="2465" w:type="dxa"/>
            <w:gridSpan w:val="2"/>
            <w:tcBorders>
              <w:top w:val="nil"/>
              <w:left w:val="single" w:sz="6" w:space="0" w:color="auto"/>
              <w:bottom w:val="nil"/>
              <w:right w:val="nil"/>
            </w:tcBorders>
          </w:tcPr>
          <w:p w14:paraId="3C2A3827" w14:textId="77777777" w:rsidR="00A94C52" w:rsidRPr="007763F4" w:rsidRDefault="00A94C52" w:rsidP="006323E0">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Address:</w:t>
            </w:r>
          </w:p>
        </w:tc>
        <w:tc>
          <w:tcPr>
            <w:tcW w:w="7308" w:type="dxa"/>
            <w:gridSpan w:val="6"/>
            <w:tcBorders>
              <w:top w:val="nil"/>
              <w:left w:val="nil"/>
              <w:bottom w:val="nil"/>
              <w:right w:val="single" w:sz="6" w:space="0" w:color="auto"/>
            </w:tcBorders>
          </w:tcPr>
          <w:p w14:paraId="3AB90C08" w14:textId="77777777" w:rsidR="00A94C52" w:rsidRPr="007763F4" w:rsidRDefault="00A94C52" w:rsidP="006323E0">
            <w:pPr>
              <w:spacing w:beforeLines="20" w:before="48" w:afterLines="20" w:after="48"/>
              <w:rPr>
                <w:rFonts w:asciiTheme="minorHAnsi" w:hAnsiTheme="minorHAnsi" w:cstheme="minorHAnsi"/>
                <w:sz w:val="24"/>
                <w:szCs w:val="24"/>
              </w:rPr>
            </w:pPr>
          </w:p>
        </w:tc>
      </w:tr>
      <w:tr w:rsidR="00A94C52" w:rsidRPr="007763F4" w14:paraId="02DBDA7F" w14:textId="77777777" w:rsidTr="00EB21CE">
        <w:trPr>
          <w:trHeight w:val="455"/>
        </w:trPr>
        <w:tc>
          <w:tcPr>
            <w:tcW w:w="2465" w:type="dxa"/>
            <w:gridSpan w:val="2"/>
            <w:tcBorders>
              <w:top w:val="single" w:sz="6" w:space="0" w:color="auto"/>
              <w:left w:val="single" w:sz="6" w:space="0" w:color="auto"/>
              <w:bottom w:val="single" w:sz="6" w:space="0" w:color="auto"/>
              <w:right w:val="nil"/>
            </w:tcBorders>
          </w:tcPr>
          <w:p w14:paraId="306C0D7E" w14:textId="77777777" w:rsidR="00A94C52" w:rsidRPr="007763F4" w:rsidRDefault="00A94C52" w:rsidP="006323E0">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Telephone number:</w:t>
            </w:r>
          </w:p>
        </w:tc>
        <w:tc>
          <w:tcPr>
            <w:tcW w:w="1765" w:type="dxa"/>
            <w:tcBorders>
              <w:top w:val="single" w:sz="6" w:space="0" w:color="auto"/>
              <w:left w:val="nil"/>
              <w:bottom w:val="single" w:sz="6" w:space="0" w:color="auto"/>
              <w:right w:val="single" w:sz="6" w:space="0" w:color="auto"/>
            </w:tcBorders>
          </w:tcPr>
          <w:p w14:paraId="3C4E731D" w14:textId="77777777" w:rsidR="00A94C52" w:rsidRPr="007763F4" w:rsidRDefault="00A94C52" w:rsidP="006323E0">
            <w:pPr>
              <w:spacing w:beforeLines="20" w:before="48" w:afterLines="20" w:after="48"/>
              <w:rPr>
                <w:rFonts w:asciiTheme="minorHAnsi" w:hAnsiTheme="minorHAnsi" w:cstheme="minorHAnsi"/>
                <w:sz w:val="24"/>
                <w:szCs w:val="24"/>
              </w:rPr>
            </w:pP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Text88"/>
                  <w:enabled/>
                  <w:calcOnExit w:val="0"/>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p>
        </w:tc>
        <w:tc>
          <w:tcPr>
            <w:tcW w:w="232" w:type="dxa"/>
            <w:tcBorders>
              <w:top w:val="single" w:sz="6" w:space="0" w:color="auto"/>
              <w:left w:val="nil"/>
              <w:bottom w:val="single" w:sz="6" w:space="0" w:color="auto"/>
              <w:right w:val="single" w:sz="6" w:space="0" w:color="auto"/>
            </w:tcBorders>
          </w:tcPr>
          <w:p w14:paraId="28A2FF4C" w14:textId="77777777" w:rsidR="00A94C52" w:rsidRPr="007763F4" w:rsidRDefault="00A94C52" w:rsidP="006323E0">
            <w:pPr>
              <w:spacing w:beforeLines="20" w:before="48" w:afterLines="20" w:after="48"/>
              <w:rPr>
                <w:rFonts w:asciiTheme="minorHAnsi" w:hAnsiTheme="minorHAnsi" w:cstheme="minorHAnsi"/>
                <w:sz w:val="24"/>
                <w:szCs w:val="24"/>
              </w:rPr>
            </w:pPr>
          </w:p>
        </w:tc>
        <w:tc>
          <w:tcPr>
            <w:tcW w:w="2014" w:type="dxa"/>
            <w:gridSpan w:val="3"/>
            <w:tcBorders>
              <w:top w:val="single" w:sz="6" w:space="0" w:color="auto"/>
              <w:left w:val="nil"/>
              <w:bottom w:val="single" w:sz="6" w:space="0" w:color="auto"/>
            </w:tcBorders>
          </w:tcPr>
          <w:p w14:paraId="1028BF55" w14:textId="77777777" w:rsidR="00A94C52" w:rsidRPr="007763F4" w:rsidRDefault="00A94C52" w:rsidP="006323E0">
            <w:pPr>
              <w:spacing w:beforeLines="20" w:before="48" w:afterLines="20" w:after="48"/>
              <w:rPr>
                <w:rFonts w:asciiTheme="minorHAnsi" w:hAnsiTheme="minorHAnsi" w:cstheme="minorHAnsi"/>
                <w:sz w:val="24"/>
                <w:szCs w:val="24"/>
              </w:rPr>
            </w:pPr>
            <w:r w:rsidRPr="007763F4">
              <w:rPr>
                <w:rFonts w:asciiTheme="minorHAnsi" w:hAnsiTheme="minorHAnsi" w:cstheme="minorHAnsi"/>
                <w:sz w:val="24"/>
                <w:szCs w:val="24"/>
              </w:rPr>
              <w:t>Fax number:</w:t>
            </w:r>
          </w:p>
        </w:tc>
        <w:tc>
          <w:tcPr>
            <w:tcW w:w="3296" w:type="dxa"/>
            <w:tcBorders>
              <w:top w:val="single" w:sz="6" w:space="0" w:color="auto"/>
              <w:bottom w:val="single" w:sz="6" w:space="0" w:color="auto"/>
              <w:right w:val="single" w:sz="6" w:space="0" w:color="auto"/>
            </w:tcBorders>
          </w:tcPr>
          <w:p w14:paraId="0640E69D" w14:textId="77777777" w:rsidR="00A94C52" w:rsidRPr="007763F4" w:rsidRDefault="00A94C52" w:rsidP="006323E0">
            <w:pPr>
              <w:spacing w:beforeLines="20" w:before="48" w:afterLines="20" w:after="48"/>
              <w:rPr>
                <w:rFonts w:asciiTheme="minorHAnsi" w:hAnsiTheme="minorHAnsi" w:cstheme="minorHAnsi"/>
                <w:sz w:val="24"/>
                <w:szCs w:val="24"/>
              </w:rPr>
            </w:pP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Text88"/>
                  <w:enabled/>
                  <w:calcOnExit w:val="0"/>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p>
        </w:tc>
      </w:tr>
      <w:tr w:rsidR="00A94C52" w:rsidRPr="007763F4" w14:paraId="18A2C5D4" w14:textId="77777777" w:rsidTr="00EB21CE">
        <w:trPr>
          <w:trHeight w:val="455"/>
        </w:trPr>
        <w:tc>
          <w:tcPr>
            <w:tcW w:w="2465" w:type="dxa"/>
            <w:gridSpan w:val="2"/>
            <w:tcBorders>
              <w:top w:val="single" w:sz="6" w:space="0" w:color="auto"/>
              <w:left w:val="single" w:sz="6" w:space="0" w:color="auto"/>
              <w:bottom w:val="single" w:sz="6" w:space="0" w:color="auto"/>
              <w:right w:val="nil"/>
            </w:tcBorders>
          </w:tcPr>
          <w:p w14:paraId="4759FC39" w14:textId="48524BD2" w:rsidR="00A94C52" w:rsidRPr="007763F4" w:rsidRDefault="00EB21CE" w:rsidP="006323E0">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E</w:t>
            </w:r>
            <w:r w:rsidR="00A94C52" w:rsidRPr="007763F4">
              <w:rPr>
                <w:rFonts w:asciiTheme="minorHAnsi" w:hAnsiTheme="minorHAnsi" w:cstheme="minorHAnsi"/>
                <w:sz w:val="24"/>
                <w:szCs w:val="24"/>
              </w:rPr>
              <w:t>mail address:</w:t>
            </w:r>
          </w:p>
        </w:tc>
        <w:tc>
          <w:tcPr>
            <w:tcW w:w="7308" w:type="dxa"/>
            <w:gridSpan w:val="6"/>
            <w:tcBorders>
              <w:top w:val="single" w:sz="6" w:space="0" w:color="auto"/>
              <w:left w:val="nil"/>
              <w:bottom w:val="single" w:sz="6" w:space="0" w:color="auto"/>
              <w:right w:val="single" w:sz="6" w:space="0" w:color="auto"/>
            </w:tcBorders>
          </w:tcPr>
          <w:p w14:paraId="622DF87D" w14:textId="77777777" w:rsidR="00A94C52" w:rsidRPr="007763F4" w:rsidRDefault="00A94C52" w:rsidP="006323E0">
            <w:pPr>
              <w:spacing w:beforeLines="20" w:before="48" w:afterLines="20" w:after="48"/>
              <w:rPr>
                <w:rFonts w:asciiTheme="minorHAnsi" w:hAnsiTheme="minorHAnsi" w:cstheme="minorHAnsi"/>
                <w:sz w:val="24"/>
                <w:szCs w:val="24"/>
              </w:rPr>
            </w:pPr>
          </w:p>
        </w:tc>
      </w:tr>
    </w:tbl>
    <w:p w14:paraId="2034AF8C" w14:textId="77777777" w:rsidR="007763F4" w:rsidRPr="004A4F29" w:rsidRDefault="007763F4" w:rsidP="00A94C52">
      <w:pPr>
        <w:rPr>
          <w:rFonts w:ascii="Arial" w:hAnsi="Arial" w:cs="Arial"/>
          <w:b/>
          <w:bCs/>
          <w:spacing w:val="-4"/>
          <w:sz w:val="12"/>
          <w:szCs w:val="22"/>
        </w:rPr>
      </w:pPr>
    </w:p>
    <w:tbl>
      <w:tblPr>
        <w:tblW w:w="9773" w:type="dxa"/>
        <w:tblLayout w:type="fixed"/>
        <w:tblLook w:val="0000" w:firstRow="0" w:lastRow="0" w:firstColumn="0" w:lastColumn="0" w:noHBand="0" w:noVBand="0"/>
      </w:tblPr>
      <w:tblGrid>
        <w:gridCol w:w="2464"/>
        <w:gridCol w:w="1764"/>
        <w:gridCol w:w="236"/>
        <w:gridCol w:w="2013"/>
        <w:gridCol w:w="3296"/>
      </w:tblGrid>
      <w:tr w:rsidR="004A4F29" w:rsidRPr="007763F4" w14:paraId="6E3B605B" w14:textId="77777777" w:rsidTr="00CE7633">
        <w:trPr>
          <w:trHeight w:val="458"/>
        </w:trPr>
        <w:tc>
          <w:tcPr>
            <w:tcW w:w="9773" w:type="dxa"/>
            <w:gridSpan w:val="5"/>
            <w:tcBorders>
              <w:top w:val="single" w:sz="6" w:space="0" w:color="auto"/>
              <w:left w:val="single" w:sz="6" w:space="0" w:color="auto"/>
              <w:bottom w:val="nil"/>
              <w:right w:val="single" w:sz="6" w:space="0" w:color="auto"/>
            </w:tcBorders>
            <w:shd w:val="clear" w:color="auto" w:fill="1F497D"/>
          </w:tcPr>
          <w:p w14:paraId="146E8044" w14:textId="273241E1" w:rsidR="004A4F29" w:rsidRPr="007763F4" w:rsidRDefault="004A4F29" w:rsidP="00CE7633">
            <w:pPr>
              <w:tabs>
                <w:tab w:val="left" w:pos="7062"/>
              </w:tabs>
              <w:spacing w:beforeLines="40" w:before="96" w:afterLines="40" w:after="96"/>
              <w:rPr>
                <w:rFonts w:asciiTheme="minorHAnsi" w:hAnsiTheme="minorHAnsi" w:cstheme="minorHAnsi"/>
                <w:b/>
                <w:bCs/>
                <w:color w:val="FFFFFF"/>
                <w:sz w:val="24"/>
                <w:szCs w:val="24"/>
              </w:rPr>
            </w:pPr>
            <w:r w:rsidRPr="007763F4">
              <w:rPr>
                <w:rFonts w:asciiTheme="minorHAnsi" w:hAnsiTheme="minorHAnsi" w:cstheme="minorHAnsi"/>
                <w:b/>
                <w:bCs/>
                <w:color w:val="FFFFFF"/>
                <w:sz w:val="24"/>
                <w:szCs w:val="24"/>
              </w:rPr>
              <w:t>Primary Administrative Contact Person for the CME Program:</w:t>
            </w:r>
            <w:r w:rsidR="00EA521A" w:rsidRPr="007763F4">
              <w:rPr>
                <w:rFonts w:asciiTheme="minorHAnsi" w:hAnsiTheme="minorHAnsi" w:cstheme="minorHAnsi"/>
                <w:b/>
                <w:bCs/>
                <w:color w:val="FFFFFF"/>
                <w:sz w:val="24"/>
                <w:szCs w:val="24"/>
              </w:rPr>
              <w:t xml:space="preserve"> </w:t>
            </w:r>
            <w:r w:rsidR="00CE7633">
              <w:rPr>
                <w:rFonts w:asciiTheme="minorHAnsi" w:hAnsiTheme="minorHAnsi" w:cstheme="minorHAnsi"/>
                <w:b/>
                <w:bCs/>
                <w:color w:val="FFFFFF"/>
                <w:sz w:val="24"/>
                <w:szCs w:val="24"/>
              </w:rPr>
              <w:tab/>
            </w:r>
          </w:p>
        </w:tc>
      </w:tr>
      <w:tr w:rsidR="004A4F29" w:rsidRPr="007763F4" w14:paraId="7553061A" w14:textId="77777777" w:rsidTr="00EB21CE">
        <w:trPr>
          <w:trHeight w:val="472"/>
        </w:trPr>
        <w:tc>
          <w:tcPr>
            <w:tcW w:w="2465" w:type="dxa"/>
            <w:tcBorders>
              <w:top w:val="single" w:sz="6" w:space="0" w:color="auto"/>
              <w:left w:val="single" w:sz="6" w:space="0" w:color="auto"/>
              <w:bottom w:val="single" w:sz="6" w:space="0" w:color="auto"/>
              <w:right w:val="nil"/>
            </w:tcBorders>
          </w:tcPr>
          <w:p w14:paraId="76EC70FA" w14:textId="77777777" w:rsidR="004A4F29" w:rsidRPr="007763F4" w:rsidRDefault="004A4F29" w:rsidP="00533604">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Name:</w:t>
            </w:r>
          </w:p>
        </w:tc>
        <w:tc>
          <w:tcPr>
            <w:tcW w:w="7308" w:type="dxa"/>
            <w:gridSpan w:val="4"/>
            <w:tcBorders>
              <w:top w:val="single" w:sz="6" w:space="0" w:color="auto"/>
              <w:left w:val="nil"/>
              <w:bottom w:val="single" w:sz="6" w:space="0" w:color="auto"/>
              <w:right w:val="single" w:sz="6" w:space="0" w:color="auto"/>
            </w:tcBorders>
          </w:tcPr>
          <w:p w14:paraId="67B712A4" w14:textId="77777777" w:rsidR="004A4F29" w:rsidRPr="007763F4" w:rsidRDefault="004A4F29" w:rsidP="00533604">
            <w:pPr>
              <w:spacing w:beforeLines="20" w:before="48" w:afterLines="20" w:after="48"/>
              <w:rPr>
                <w:rFonts w:asciiTheme="minorHAnsi" w:hAnsiTheme="minorHAnsi" w:cstheme="minorHAnsi"/>
                <w:sz w:val="24"/>
                <w:szCs w:val="24"/>
              </w:rPr>
            </w:pPr>
          </w:p>
        </w:tc>
      </w:tr>
      <w:tr w:rsidR="004A4F29" w:rsidRPr="007763F4" w14:paraId="756568EC" w14:textId="77777777" w:rsidTr="00EB21CE">
        <w:trPr>
          <w:trHeight w:val="458"/>
        </w:trPr>
        <w:tc>
          <w:tcPr>
            <w:tcW w:w="2465" w:type="dxa"/>
            <w:tcBorders>
              <w:top w:val="single" w:sz="6" w:space="0" w:color="auto"/>
              <w:left w:val="single" w:sz="6" w:space="0" w:color="auto"/>
              <w:bottom w:val="single" w:sz="6" w:space="0" w:color="auto"/>
              <w:right w:val="nil"/>
            </w:tcBorders>
          </w:tcPr>
          <w:p w14:paraId="337B7122" w14:textId="77777777" w:rsidR="004A4F29" w:rsidRPr="007763F4" w:rsidRDefault="004A4F29" w:rsidP="00533604">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Title:</w:t>
            </w:r>
          </w:p>
        </w:tc>
        <w:tc>
          <w:tcPr>
            <w:tcW w:w="7308" w:type="dxa"/>
            <w:gridSpan w:val="4"/>
            <w:tcBorders>
              <w:top w:val="single" w:sz="6" w:space="0" w:color="auto"/>
              <w:left w:val="nil"/>
              <w:bottom w:val="single" w:sz="6" w:space="0" w:color="auto"/>
              <w:right w:val="single" w:sz="6" w:space="0" w:color="auto"/>
            </w:tcBorders>
          </w:tcPr>
          <w:p w14:paraId="21AFEEB5" w14:textId="77777777" w:rsidR="004A4F29" w:rsidRPr="007763F4" w:rsidRDefault="004A4F29" w:rsidP="00533604">
            <w:pPr>
              <w:spacing w:beforeLines="20" w:before="48" w:afterLines="20" w:after="48"/>
              <w:rPr>
                <w:rFonts w:asciiTheme="minorHAnsi" w:hAnsiTheme="minorHAnsi" w:cstheme="minorHAnsi"/>
                <w:sz w:val="24"/>
                <w:szCs w:val="24"/>
              </w:rPr>
            </w:pPr>
          </w:p>
        </w:tc>
      </w:tr>
      <w:tr w:rsidR="004A4F29" w:rsidRPr="007763F4" w14:paraId="551A2764" w14:textId="77777777" w:rsidTr="00EB21CE">
        <w:trPr>
          <w:trHeight w:val="458"/>
        </w:trPr>
        <w:tc>
          <w:tcPr>
            <w:tcW w:w="2465" w:type="dxa"/>
            <w:tcBorders>
              <w:top w:val="nil"/>
              <w:left w:val="single" w:sz="6" w:space="0" w:color="auto"/>
              <w:bottom w:val="nil"/>
              <w:right w:val="nil"/>
            </w:tcBorders>
          </w:tcPr>
          <w:p w14:paraId="4E771766" w14:textId="77777777" w:rsidR="004A4F29" w:rsidRPr="007763F4" w:rsidRDefault="004A4F29" w:rsidP="00533604">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Address:</w:t>
            </w:r>
          </w:p>
        </w:tc>
        <w:tc>
          <w:tcPr>
            <w:tcW w:w="7308" w:type="dxa"/>
            <w:gridSpan w:val="4"/>
            <w:tcBorders>
              <w:top w:val="nil"/>
              <w:left w:val="nil"/>
              <w:bottom w:val="nil"/>
              <w:right w:val="single" w:sz="6" w:space="0" w:color="auto"/>
            </w:tcBorders>
          </w:tcPr>
          <w:p w14:paraId="49C99306" w14:textId="77777777" w:rsidR="004A4F29" w:rsidRPr="007763F4" w:rsidRDefault="004A4F29" w:rsidP="00533604">
            <w:pPr>
              <w:spacing w:beforeLines="20" w:before="48" w:afterLines="20" w:after="48"/>
              <w:rPr>
                <w:rFonts w:asciiTheme="minorHAnsi" w:hAnsiTheme="minorHAnsi" w:cstheme="minorHAnsi"/>
                <w:sz w:val="24"/>
                <w:szCs w:val="24"/>
              </w:rPr>
            </w:pPr>
          </w:p>
        </w:tc>
      </w:tr>
      <w:tr w:rsidR="004A4F29" w:rsidRPr="007763F4" w14:paraId="6415A881" w14:textId="77777777" w:rsidTr="00EB21CE">
        <w:trPr>
          <w:trHeight w:val="472"/>
        </w:trPr>
        <w:tc>
          <w:tcPr>
            <w:tcW w:w="2465" w:type="dxa"/>
            <w:tcBorders>
              <w:top w:val="single" w:sz="6" w:space="0" w:color="auto"/>
              <w:left w:val="single" w:sz="6" w:space="0" w:color="auto"/>
              <w:bottom w:val="single" w:sz="6" w:space="0" w:color="auto"/>
              <w:right w:val="nil"/>
            </w:tcBorders>
          </w:tcPr>
          <w:p w14:paraId="67661BD7" w14:textId="77777777" w:rsidR="004A4F29" w:rsidRPr="007763F4" w:rsidRDefault="004A4F29" w:rsidP="00533604">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Telephone number:</w:t>
            </w:r>
          </w:p>
        </w:tc>
        <w:tc>
          <w:tcPr>
            <w:tcW w:w="1765" w:type="dxa"/>
            <w:tcBorders>
              <w:top w:val="single" w:sz="6" w:space="0" w:color="auto"/>
              <w:left w:val="nil"/>
              <w:bottom w:val="single" w:sz="6" w:space="0" w:color="auto"/>
              <w:right w:val="single" w:sz="6" w:space="0" w:color="auto"/>
            </w:tcBorders>
          </w:tcPr>
          <w:p w14:paraId="5346F241" w14:textId="77777777" w:rsidR="004A4F29" w:rsidRPr="007763F4" w:rsidRDefault="004A4F29" w:rsidP="00533604">
            <w:pPr>
              <w:spacing w:beforeLines="20" w:before="48" w:afterLines="20" w:after="48"/>
              <w:rPr>
                <w:rFonts w:asciiTheme="minorHAnsi" w:hAnsiTheme="minorHAnsi" w:cstheme="minorHAnsi"/>
                <w:sz w:val="24"/>
                <w:szCs w:val="24"/>
              </w:rPr>
            </w:pP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Text88"/>
                  <w:enabled/>
                  <w:calcOnExit w:val="0"/>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p>
        </w:tc>
        <w:tc>
          <w:tcPr>
            <w:tcW w:w="232" w:type="dxa"/>
            <w:tcBorders>
              <w:top w:val="single" w:sz="6" w:space="0" w:color="auto"/>
              <w:left w:val="nil"/>
              <w:bottom w:val="single" w:sz="6" w:space="0" w:color="auto"/>
              <w:right w:val="single" w:sz="6" w:space="0" w:color="auto"/>
            </w:tcBorders>
          </w:tcPr>
          <w:p w14:paraId="63C877B6" w14:textId="77777777" w:rsidR="004A4F29" w:rsidRPr="007763F4" w:rsidRDefault="004A4F29" w:rsidP="00533604">
            <w:pPr>
              <w:spacing w:beforeLines="20" w:before="48" w:afterLines="20" w:after="48"/>
              <w:rPr>
                <w:rFonts w:asciiTheme="minorHAnsi" w:hAnsiTheme="minorHAnsi" w:cstheme="minorHAnsi"/>
                <w:sz w:val="24"/>
                <w:szCs w:val="24"/>
              </w:rPr>
            </w:pPr>
          </w:p>
        </w:tc>
        <w:tc>
          <w:tcPr>
            <w:tcW w:w="2014" w:type="dxa"/>
            <w:tcBorders>
              <w:top w:val="single" w:sz="6" w:space="0" w:color="auto"/>
              <w:left w:val="nil"/>
              <w:bottom w:val="single" w:sz="6" w:space="0" w:color="auto"/>
            </w:tcBorders>
          </w:tcPr>
          <w:p w14:paraId="1CA561A1" w14:textId="77777777" w:rsidR="004A4F29" w:rsidRPr="007763F4" w:rsidRDefault="004A4F29" w:rsidP="00533604">
            <w:pPr>
              <w:spacing w:beforeLines="20" w:before="48" w:afterLines="20" w:after="48"/>
              <w:rPr>
                <w:rFonts w:asciiTheme="minorHAnsi" w:hAnsiTheme="minorHAnsi" w:cstheme="minorHAnsi"/>
                <w:sz w:val="24"/>
                <w:szCs w:val="24"/>
              </w:rPr>
            </w:pPr>
            <w:r w:rsidRPr="007763F4">
              <w:rPr>
                <w:rFonts w:asciiTheme="minorHAnsi" w:hAnsiTheme="minorHAnsi" w:cstheme="minorHAnsi"/>
                <w:sz w:val="24"/>
                <w:szCs w:val="24"/>
              </w:rPr>
              <w:t>Fax number:</w:t>
            </w:r>
          </w:p>
        </w:tc>
        <w:tc>
          <w:tcPr>
            <w:tcW w:w="3296" w:type="dxa"/>
            <w:tcBorders>
              <w:top w:val="single" w:sz="6" w:space="0" w:color="auto"/>
              <w:bottom w:val="single" w:sz="6" w:space="0" w:color="auto"/>
              <w:right w:val="single" w:sz="6" w:space="0" w:color="auto"/>
            </w:tcBorders>
          </w:tcPr>
          <w:p w14:paraId="0F9F0F2B" w14:textId="77777777" w:rsidR="004A4F29" w:rsidRPr="007763F4" w:rsidRDefault="004A4F29" w:rsidP="00533604">
            <w:pPr>
              <w:spacing w:beforeLines="20" w:before="48" w:afterLines="20" w:after="48"/>
              <w:rPr>
                <w:rFonts w:asciiTheme="minorHAnsi" w:hAnsiTheme="minorHAnsi" w:cstheme="minorHAnsi"/>
                <w:sz w:val="24"/>
                <w:szCs w:val="24"/>
              </w:rPr>
            </w:pP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Text88"/>
                  <w:enabled/>
                  <w:calcOnExit w:val="0"/>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p>
        </w:tc>
      </w:tr>
      <w:tr w:rsidR="004A4F29" w:rsidRPr="007763F4" w14:paraId="04505880" w14:textId="77777777" w:rsidTr="00EB21CE">
        <w:trPr>
          <w:trHeight w:val="458"/>
        </w:trPr>
        <w:tc>
          <w:tcPr>
            <w:tcW w:w="2465" w:type="dxa"/>
            <w:tcBorders>
              <w:top w:val="single" w:sz="6" w:space="0" w:color="auto"/>
              <w:left w:val="single" w:sz="6" w:space="0" w:color="auto"/>
              <w:bottom w:val="single" w:sz="6" w:space="0" w:color="auto"/>
              <w:right w:val="nil"/>
            </w:tcBorders>
          </w:tcPr>
          <w:p w14:paraId="2DEE4C6F" w14:textId="0DAF6C86" w:rsidR="004A4F29" w:rsidRPr="007763F4" w:rsidRDefault="00EB21CE" w:rsidP="00533604">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E</w:t>
            </w:r>
            <w:r w:rsidR="004A4F29" w:rsidRPr="007763F4">
              <w:rPr>
                <w:rFonts w:asciiTheme="minorHAnsi" w:hAnsiTheme="minorHAnsi" w:cstheme="minorHAnsi"/>
                <w:sz w:val="24"/>
                <w:szCs w:val="24"/>
              </w:rPr>
              <w:t>mail address:</w:t>
            </w:r>
          </w:p>
        </w:tc>
        <w:tc>
          <w:tcPr>
            <w:tcW w:w="7308" w:type="dxa"/>
            <w:gridSpan w:val="4"/>
            <w:tcBorders>
              <w:top w:val="single" w:sz="6" w:space="0" w:color="auto"/>
              <w:left w:val="nil"/>
              <w:bottom w:val="single" w:sz="6" w:space="0" w:color="auto"/>
              <w:right w:val="single" w:sz="6" w:space="0" w:color="auto"/>
            </w:tcBorders>
          </w:tcPr>
          <w:p w14:paraId="29F7038F" w14:textId="77777777" w:rsidR="004A4F29" w:rsidRPr="007763F4" w:rsidRDefault="004A4F29" w:rsidP="00533604">
            <w:pPr>
              <w:spacing w:beforeLines="20" w:before="48" w:afterLines="20" w:after="48"/>
              <w:rPr>
                <w:rFonts w:asciiTheme="minorHAnsi" w:hAnsiTheme="minorHAnsi" w:cstheme="minorHAnsi"/>
                <w:sz w:val="24"/>
                <w:szCs w:val="24"/>
              </w:rPr>
            </w:pPr>
          </w:p>
        </w:tc>
      </w:tr>
    </w:tbl>
    <w:p w14:paraId="195FC7EC" w14:textId="77777777" w:rsidR="004A4F29" w:rsidRPr="004A4F29" w:rsidRDefault="004A4F29" w:rsidP="00A94C52">
      <w:pPr>
        <w:rPr>
          <w:rFonts w:ascii="Arial" w:hAnsi="Arial" w:cs="Arial"/>
          <w:b/>
          <w:bCs/>
          <w:spacing w:val="-4"/>
          <w:sz w:val="16"/>
          <w:szCs w:val="22"/>
        </w:rPr>
      </w:pPr>
    </w:p>
    <w:p w14:paraId="70DE24CD" w14:textId="39E278B3" w:rsidR="00A426AE" w:rsidRPr="00692B28" w:rsidRDefault="000A564B" w:rsidP="00692B28">
      <w:pPr>
        <w:rPr>
          <w:rFonts w:ascii="Calibri" w:hAnsi="Calibri" w:cs="Arial"/>
          <w:b/>
          <w:bCs/>
          <w:sz w:val="24"/>
          <w:szCs w:val="24"/>
        </w:rPr>
      </w:pPr>
      <w:r>
        <w:rPr>
          <w:rFonts w:ascii="Calibri" w:hAnsi="Calibri" w:cs="Calibri"/>
          <w:b/>
          <w:bCs/>
          <w:sz w:val="24"/>
          <w:szCs w:val="22"/>
        </w:rPr>
        <w:br w:type="page"/>
      </w:r>
    </w:p>
    <w:tbl>
      <w:tblPr>
        <w:tblStyle w:val="TableGrid"/>
        <w:tblW w:w="0" w:type="auto"/>
        <w:tblLook w:val="04A0" w:firstRow="1" w:lastRow="0" w:firstColumn="1" w:lastColumn="0" w:noHBand="0" w:noVBand="1"/>
      </w:tblPr>
      <w:tblGrid>
        <w:gridCol w:w="9350"/>
      </w:tblGrid>
      <w:tr w:rsidR="00AD78E7" w14:paraId="7DC7F134" w14:textId="77777777" w:rsidTr="00AD78E7">
        <w:trPr>
          <w:trHeight w:val="576"/>
        </w:trPr>
        <w:tc>
          <w:tcPr>
            <w:tcW w:w="9350" w:type="dxa"/>
            <w:shd w:val="clear" w:color="auto" w:fill="1F497D"/>
            <w:vAlign w:val="center"/>
          </w:tcPr>
          <w:p w14:paraId="7F51BCE1" w14:textId="6759F268" w:rsidR="00AD78E7" w:rsidRPr="00AD78E7" w:rsidRDefault="00AD78E7" w:rsidP="00AD78E7">
            <w:pPr>
              <w:spacing w:before="120" w:line="276" w:lineRule="auto"/>
              <w:rPr>
                <w:rFonts w:asciiTheme="minorHAnsi" w:hAnsiTheme="minorHAnsi" w:cs="Calibri (Body)"/>
                <w:b/>
                <w:bCs/>
                <w:smallCaps/>
                <w:color w:val="943634" w:themeColor="accent2" w:themeShade="BF"/>
                <w:sz w:val="28"/>
                <w:szCs w:val="28"/>
              </w:rPr>
            </w:pPr>
            <w:r w:rsidRPr="00AD78E7">
              <w:rPr>
                <w:rFonts w:asciiTheme="minorHAnsi" w:hAnsiTheme="minorHAnsi" w:cs="Calibri (Body)"/>
                <w:b/>
                <w:bCs/>
                <w:smallCaps/>
                <w:color w:val="FFFFFF" w:themeColor="background1"/>
                <w:sz w:val="28"/>
                <w:szCs w:val="28"/>
              </w:rPr>
              <w:lastRenderedPageBreak/>
              <w:t>Prologue</w:t>
            </w:r>
          </w:p>
        </w:tc>
      </w:tr>
    </w:tbl>
    <w:p w14:paraId="3AFD9255" w14:textId="0F012A01" w:rsidR="00D12CB1" w:rsidRPr="00A86361" w:rsidRDefault="00212B8C" w:rsidP="00A86361">
      <w:pPr>
        <w:spacing w:before="120" w:line="276" w:lineRule="auto"/>
        <w:rPr>
          <w:rFonts w:asciiTheme="minorHAnsi" w:hAnsiTheme="minorHAnsi" w:cstheme="minorHAnsi"/>
          <w:b/>
          <w:bCs/>
          <w:color w:val="943634" w:themeColor="accent2" w:themeShade="BF"/>
          <w:sz w:val="24"/>
          <w:szCs w:val="24"/>
        </w:rPr>
      </w:pPr>
      <w:r w:rsidRPr="00A86361">
        <w:rPr>
          <w:rFonts w:asciiTheme="minorHAnsi" w:hAnsiTheme="minorHAnsi" w:cstheme="minorHAnsi"/>
          <w:b/>
          <w:bCs/>
          <w:color w:val="943634" w:themeColor="accent2" w:themeShade="BF"/>
          <w:sz w:val="24"/>
          <w:szCs w:val="24"/>
        </w:rPr>
        <w:t>CME PROGRAM HISTORY</w:t>
      </w:r>
    </w:p>
    <w:p w14:paraId="1536C975" w14:textId="7A3C10CF" w:rsidR="00F614AF" w:rsidRPr="00A86361" w:rsidRDefault="003C02BB" w:rsidP="00A86361">
      <w:pPr>
        <w:spacing w:before="120" w:line="276" w:lineRule="auto"/>
        <w:rPr>
          <w:rFonts w:asciiTheme="minorHAnsi" w:hAnsiTheme="minorHAnsi" w:cstheme="minorHAnsi"/>
          <w:sz w:val="24"/>
          <w:szCs w:val="24"/>
        </w:rPr>
      </w:pPr>
      <w:r w:rsidRPr="00A86361">
        <w:rPr>
          <w:rFonts w:asciiTheme="minorHAnsi" w:hAnsiTheme="minorHAnsi" w:cstheme="minorHAnsi"/>
          <w:sz w:val="24"/>
          <w:szCs w:val="24"/>
        </w:rPr>
        <w:t xml:space="preserve">Provide a </w:t>
      </w:r>
      <w:r w:rsidRPr="00A86361">
        <w:rPr>
          <w:rFonts w:asciiTheme="minorHAnsi" w:hAnsiTheme="minorHAnsi" w:cstheme="minorHAnsi"/>
          <w:b/>
          <w:bCs/>
          <w:iCs/>
          <w:sz w:val="24"/>
          <w:szCs w:val="24"/>
        </w:rPr>
        <w:t xml:space="preserve">brief </w:t>
      </w:r>
      <w:r w:rsidR="0047203A" w:rsidRPr="00A86361">
        <w:rPr>
          <w:rFonts w:asciiTheme="minorHAnsi" w:hAnsiTheme="minorHAnsi" w:cstheme="minorHAnsi"/>
          <w:sz w:val="24"/>
          <w:szCs w:val="24"/>
        </w:rPr>
        <w:t>history of your continuing medical education (CME) Program.</w:t>
      </w:r>
      <w:r w:rsidR="00BB43F3" w:rsidRPr="00A86361">
        <w:rPr>
          <w:rFonts w:asciiTheme="minorHAnsi" w:hAnsiTheme="minorHAnsi" w:cstheme="minorHAnsi"/>
          <w:sz w:val="24"/>
          <w:szCs w:val="24"/>
        </w:rPr>
        <w:t xml:space="preserve"> </w:t>
      </w:r>
    </w:p>
    <w:sdt>
      <w:sdtPr>
        <w:rPr>
          <w:rFonts w:asciiTheme="minorHAnsi" w:hAnsiTheme="minorHAnsi" w:cstheme="minorBidi"/>
          <w:i/>
          <w:iCs/>
          <w:sz w:val="24"/>
          <w:szCs w:val="24"/>
        </w:rPr>
        <w:id w:val="-412083834"/>
        <w:placeholder>
          <w:docPart w:val="DefaultPlaceholder_-1854013440"/>
        </w:placeholder>
        <w:text/>
      </w:sdtPr>
      <w:sdtContent>
        <w:p w14:paraId="76827466" w14:textId="786F6D91" w:rsidR="004E50FB" w:rsidRPr="00A86361" w:rsidRDefault="00D12CB1" w:rsidP="00A86361">
          <w:pPr>
            <w:shd w:val="clear" w:color="auto" w:fill="D9D9D9" w:themeFill="background1" w:themeFillShade="D9"/>
            <w:spacing w:before="120" w:line="276" w:lineRule="auto"/>
            <w:rPr>
              <w:rFonts w:asciiTheme="minorHAnsi" w:hAnsiTheme="minorHAnsi" w:cstheme="minorHAnsi"/>
              <w:i/>
              <w:iCs/>
              <w:sz w:val="24"/>
              <w:szCs w:val="24"/>
            </w:rPr>
          </w:pPr>
          <w:r w:rsidRPr="00A86361">
            <w:rPr>
              <w:rFonts w:asciiTheme="minorHAnsi" w:hAnsiTheme="minorHAnsi" w:cstheme="minorHAnsi"/>
              <w:i/>
              <w:iCs/>
              <w:sz w:val="24"/>
              <w:szCs w:val="24"/>
            </w:rPr>
            <w:t xml:space="preserve">Enter </w:t>
          </w:r>
          <w:r w:rsidR="00E8218A" w:rsidRPr="00A86361">
            <w:rPr>
              <w:rFonts w:asciiTheme="minorHAnsi" w:hAnsiTheme="minorHAnsi" w:cstheme="minorHAnsi"/>
              <w:i/>
              <w:iCs/>
              <w:sz w:val="24"/>
              <w:szCs w:val="24"/>
            </w:rPr>
            <w:t>Response</w:t>
          </w:r>
          <w:r w:rsidRPr="00A86361">
            <w:rPr>
              <w:rFonts w:asciiTheme="minorHAnsi" w:hAnsiTheme="minorHAnsi" w:cstheme="minorHAnsi"/>
              <w:i/>
              <w:iCs/>
              <w:sz w:val="24"/>
              <w:szCs w:val="24"/>
            </w:rPr>
            <w:t xml:space="preserve"> Here</w:t>
          </w:r>
        </w:p>
      </w:sdtContent>
    </w:sdt>
    <w:p w14:paraId="763BBC31" w14:textId="77777777" w:rsidR="00E8218A" w:rsidRPr="00A86361" w:rsidRDefault="00E8218A" w:rsidP="005476EA">
      <w:pPr>
        <w:tabs>
          <w:tab w:val="left" w:pos="450"/>
        </w:tabs>
        <w:spacing w:line="276" w:lineRule="auto"/>
        <w:rPr>
          <w:rFonts w:asciiTheme="minorHAnsi" w:hAnsiTheme="minorHAnsi" w:cstheme="minorHAnsi"/>
          <w:b/>
          <w:bCs/>
          <w:sz w:val="24"/>
          <w:szCs w:val="24"/>
        </w:rPr>
      </w:pPr>
    </w:p>
    <w:p w14:paraId="0C6C358D" w14:textId="0BA5E480" w:rsidR="00D12CB1" w:rsidRPr="00A86361" w:rsidRDefault="00D12CB1" w:rsidP="005476EA">
      <w:pPr>
        <w:tabs>
          <w:tab w:val="left" w:pos="450"/>
        </w:tabs>
        <w:spacing w:line="276" w:lineRule="auto"/>
        <w:rPr>
          <w:rFonts w:asciiTheme="minorHAnsi" w:hAnsiTheme="minorHAnsi" w:cstheme="minorHAnsi"/>
          <w:b/>
          <w:bCs/>
          <w:color w:val="943634" w:themeColor="accent2" w:themeShade="BF"/>
          <w:sz w:val="24"/>
          <w:szCs w:val="24"/>
        </w:rPr>
      </w:pPr>
      <w:r w:rsidRPr="00A86361">
        <w:rPr>
          <w:rFonts w:asciiTheme="minorHAnsi" w:hAnsiTheme="minorHAnsi" w:cstheme="minorHAnsi"/>
          <w:b/>
          <w:bCs/>
          <w:color w:val="943634" w:themeColor="accent2" w:themeShade="BF"/>
          <w:sz w:val="24"/>
          <w:szCs w:val="24"/>
        </w:rPr>
        <w:t>Organization Chart</w:t>
      </w:r>
    </w:p>
    <w:p w14:paraId="4B3D5CB2" w14:textId="3CCAE41E" w:rsidR="00333DF4" w:rsidRPr="006278DB" w:rsidRDefault="00DD0679" w:rsidP="00A86361">
      <w:pPr>
        <w:tabs>
          <w:tab w:val="left" w:pos="450"/>
        </w:tabs>
        <w:spacing w:before="120" w:line="276" w:lineRule="auto"/>
        <w:rPr>
          <w:rFonts w:asciiTheme="minorHAnsi" w:hAnsiTheme="minorHAnsi" w:cstheme="minorHAnsi"/>
          <w:bCs/>
          <w:sz w:val="24"/>
          <w:szCs w:val="24"/>
        </w:rPr>
      </w:pPr>
      <w:r w:rsidRPr="006278DB">
        <w:rPr>
          <w:rFonts w:asciiTheme="minorHAnsi" w:hAnsiTheme="minorHAnsi" w:cstheme="minorHAnsi"/>
          <w:bCs/>
          <w:sz w:val="24"/>
          <w:szCs w:val="24"/>
        </w:rPr>
        <w:t>Upload</w:t>
      </w:r>
      <w:r w:rsidR="00333DF4" w:rsidRPr="006278DB">
        <w:rPr>
          <w:rFonts w:asciiTheme="minorHAnsi" w:hAnsiTheme="minorHAnsi" w:cstheme="minorHAnsi"/>
          <w:bCs/>
          <w:sz w:val="24"/>
          <w:szCs w:val="24"/>
        </w:rPr>
        <w:t xml:space="preserve"> an organizational chart that shows the leadership and structure of your CME Program.</w:t>
      </w:r>
      <w:r w:rsidR="00973753" w:rsidRPr="006278DB">
        <w:rPr>
          <w:rFonts w:asciiTheme="minorHAnsi" w:hAnsiTheme="minorHAnsi" w:cstheme="minorHAnsi"/>
          <w:bCs/>
          <w:sz w:val="24"/>
          <w:szCs w:val="24"/>
        </w:rPr>
        <w:t xml:space="preserve">  Label as </w:t>
      </w:r>
      <w:r w:rsidRPr="006278DB">
        <w:rPr>
          <w:rFonts w:asciiTheme="minorHAnsi" w:hAnsiTheme="minorHAnsi" w:cstheme="minorHAnsi"/>
          <w:bCs/>
          <w:sz w:val="24"/>
          <w:szCs w:val="24"/>
        </w:rPr>
        <w:t>“</w:t>
      </w:r>
      <w:r w:rsidR="00661FBF" w:rsidRPr="006278DB">
        <w:rPr>
          <w:rFonts w:asciiTheme="minorHAnsi" w:hAnsiTheme="minorHAnsi" w:cstheme="minorHAnsi"/>
          <w:bCs/>
          <w:sz w:val="24"/>
          <w:szCs w:val="24"/>
        </w:rPr>
        <w:t>Organization Chart</w:t>
      </w:r>
      <w:r w:rsidRPr="006278DB">
        <w:rPr>
          <w:rFonts w:asciiTheme="minorHAnsi" w:hAnsiTheme="minorHAnsi" w:cstheme="minorHAnsi"/>
          <w:bCs/>
          <w:sz w:val="24"/>
          <w:szCs w:val="24"/>
        </w:rPr>
        <w:t>”</w:t>
      </w:r>
      <w:r w:rsidR="00973753" w:rsidRPr="006278DB">
        <w:rPr>
          <w:rFonts w:asciiTheme="minorHAnsi" w:hAnsiTheme="minorHAnsi" w:cstheme="minorHAnsi"/>
          <w:bCs/>
          <w:sz w:val="24"/>
          <w:szCs w:val="24"/>
        </w:rPr>
        <w:t>.</w:t>
      </w:r>
    </w:p>
    <w:p w14:paraId="03EE5780" w14:textId="14CBF005" w:rsidR="00333DF4" w:rsidRPr="00AD78E7" w:rsidRDefault="00206D7E" w:rsidP="00AD78E7">
      <w:pPr>
        <w:tabs>
          <w:tab w:val="left" w:pos="450"/>
        </w:tabs>
        <w:spacing w:line="276" w:lineRule="auto"/>
        <w:rPr>
          <w:rFonts w:asciiTheme="minorHAnsi" w:hAnsiTheme="minorHAnsi" w:cstheme="minorHAnsi"/>
          <w:b/>
          <w:color w:val="0000FF"/>
          <w:sz w:val="24"/>
          <w:szCs w:val="24"/>
        </w:rPr>
      </w:pPr>
      <w:r w:rsidRPr="00A86361">
        <w:rPr>
          <w:rFonts w:asciiTheme="minorHAnsi" w:hAnsiTheme="minorHAnsi" w:cstheme="minorHAnsi"/>
          <w:b/>
          <w:color w:val="0000FF"/>
          <w:sz w:val="24"/>
          <w:szCs w:val="24"/>
        </w:rPr>
        <w:t xml:space="preserve"> </w:t>
      </w:r>
    </w:p>
    <w:tbl>
      <w:tblPr>
        <w:tblStyle w:val="TableGrid"/>
        <w:tblW w:w="0" w:type="auto"/>
        <w:tblLook w:val="04A0" w:firstRow="1" w:lastRow="0" w:firstColumn="1" w:lastColumn="0" w:noHBand="0" w:noVBand="1"/>
      </w:tblPr>
      <w:tblGrid>
        <w:gridCol w:w="9350"/>
      </w:tblGrid>
      <w:tr w:rsidR="00AD78E7" w:rsidRPr="00AD78E7" w14:paraId="3B3013AA" w14:textId="77777777" w:rsidTr="00AD78E7">
        <w:trPr>
          <w:trHeight w:val="576"/>
        </w:trPr>
        <w:tc>
          <w:tcPr>
            <w:tcW w:w="9350" w:type="dxa"/>
            <w:shd w:val="clear" w:color="auto" w:fill="1F497D"/>
            <w:vAlign w:val="center"/>
          </w:tcPr>
          <w:p w14:paraId="3A53C818" w14:textId="1FEAE198" w:rsidR="00AD78E7" w:rsidRPr="00AD78E7" w:rsidRDefault="00AD78E7" w:rsidP="00AD78E7">
            <w:pPr>
              <w:tabs>
                <w:tab w:val="left" w:pos="450"/>
              </w:tabs>
              <w:spacing w:line="276" w:lineRule="auto"/>
              <w:rPr>
                <w:rFonts w:ascii="Calibri" w:hAnsi="Calibri" w:cs="Arial"/>
                <w:b/>
                <w:bCs/>
                <w:smallCaps/>
                <w:color w:val="FFFFFF" w:themeColor="background1"/>
                <w:sz w:val="28"/>
                <w:szCs w:val="28"/>
              </w:rPr>
            </w:pPr>
            <w:r w:rsidRPr="00AD78E7">
              <w:rPr>
                <w:rFonts w:ascii="Calibri" w:hAnsi="Calibri" w:cs="Arial"/>
                <w:b/>
                <w:bCs/>
                <w:smallCaps/>
                <w:color w:val="FFFFFF" w:themeColor="background1"/>
                <w:sz w:val="28"/>
                <w:szCs w:val="28"/>
              </w:rPr>
              <w:t>CME Mission and Program Improvement</w:t>
            </w:r>
          </w:p>
        </w:tc>
      </w:tr>
    </w:tbl>
    <w:p w14:paraId="56EA6D90" w14:textId="77777777" w:rsidR="00AD78E7" w:rsidRDefault="00AD78E7" w:rsidP="00A86361">
      <w:pPr>
        <w:tabs>
          <w:tab w:val="left" w:pos="450"/>
        </w:tabs>
        <w:spacing w:line="276" w:lineRule="auto"/>
        <w:jc w:val="both"/>
        <w:rPr>
          <w:rFonts w:ascii="Calibri" w:hAnsi="Calibri" w:cs="Arial"/>
          <w:b/>
          <w:bCs/>
          <w:color w:val="943634" w:themeColor="accent2" w:themeShade="BF"/>
          <w:sz w:val="24"/>
          <w:szCs w:val="24"/>
        </w:rPr>
      </w:pPr>
    </w:p>
    <w:p w14:paraId="60628778" w14:textId="63B94DCC" w:rsidR="00333DF4" w:rsidRPr="00A86361" w:rsidRDefault="00212B8C" w:rsidP="00A86361">
      <w:pPr>
        <w:tabs>
          <w:tab w:val="left" w:pos="450"/>
        </w:tabs>
        <w:spacing w:line="276" w:lineRule="auto"/>
        <w:jc w:val="both"/>
        <w:rPr>
          <w:rFonts w:ascii="Calibri" w:hAnsi="Calibri" w:cs="Arial"/>
          <w:b/>
          <w:bCs/>
          <w:color w:val="943634" w:themeColor="accent2" w:themeShade="BF"/>
          <w:sz w:val="24"/>
          <w:szCs w:val="24"/>
        </w:rPr>
      </w:pPr>
      <w:r w:rsidRPr="00A86361">
        <w:rPr>
          <w:rFonts w:ascii="Calibri" w:hAnsi="Calibri" w:cs="Arial"/>
          <w:b/>
          <w:bCs/>
          <w:color w:val="943634" w:themeColor="accent2" w:themeShade="BF"/>
          <w:sz w:val="24"/>
          <w:szCs w:val="24"/>
        </w:rPr>
        <w:t>MISSION</w:t>
      </w:r>
    </w:p>
    <w:p w14:paraId="24C1490F" w14:textId="2B1FA51A" w:rsidR="00333DF4" w:rsidRPr="009D22EF" w:rsidRDefault="00333DF4" w:rsidP="00A86361">
      <w:pPr>
        <w:tabs>
          <w:tab w:val="left" w:pos="450"/>
        </w:tabs>
        <w:spacing w:line="276" w:lineRule="auto"/>
        <w:jc w:val="both"/>
        <w:rPr>
          <w:rFonts w:ascii="Calibri" w:hAnsi="Calibri" w:cs="Arial"/>
          <w:i/>
          <w:iCs/>
          <w:color w:val="1F497D"/>
          <w:sz w:val="24"/>
          <w:szCs w:val="24"/>
        </w:rPr>
      </w:pPr>
      <w:r w:rsidRPr="009D22EF">
        <w:rPr>
          <w:rFonts w:ascii="Calibri" w:hAnsi="Calibri" w:cs="Arial"/>
          <w:i/>
          <w:iCs/>
          <w:color w:val="1F497D"/>
          <w:sz w:val="24"/>
          <w:szCs w:val="24"/>
        </w:rPr>
        <w:t>The provider has a CME mission statement that includes expected results articulated in terms of changes in competence, performance, or patient outcomes that will be the result of the program.</w:t>
      </w:r>
    </w:p>
    <w:p w14:paraId="5BE2DA39" w14:textId="691C3577" w:rsidR="00333DF4" w:rsidRPr="00A86361" w:rsidRDefault="00AA53C5" w:rsidP="00A86361">
      <w:pPr>
        <w:spacing w:before="120" w:line="276" w:lineRule="auto"/>
        <w:rPr>
          <w:rFonts w:ascii="Arial" w:hAnsi="Arial" w:cs="Arial"/>
          <w:sz w:val="24"/>
          <w:szCs w:val="24"/>
        </w:rPr>
      </w:pPr>
      <w:r w:rsidRPr="00A86361">
        <w:rPr>
          <w:rFonts w:ascii="Calibri" w:hAnsi="Calibri" w:cs="Arial"/>
          <w:sz w:val="24"/>
          <w:szCs w:val="24"/>
        </w:rPr>
        <w:t xml:space="preserve">Enter </w:t>
      </w:r>
      <w:r w:rsidR="0033543A">
        <w:rPr>
          <w:rFonts w:ascii="Calibri" w:hAnsi="Calibri" w:cs="Arial"/>
          <w:sz w:val="24"/>
          <w:szCs w:val="24"/>
        </w:rPr>
        <w:t xml:space="preserve">the expected results component of </w:t>
      </w:r>
      <w:r w:rsidRPr="00A86361">
        <w:rPr>
          <w:rFonts w:ascii="Calibri" w:hAnsi="Calibri" w:cs="Arial"/>
          <w:sz w:val="24"/>
          <w:szCs w:val="24"/>
        </w:rPr>
        <w:t>your mission statement.</w:t>
      </w:r>
      <w:r w:rsidR="0033543A">
        <w:rPr>
          <w:rFonts w:ascii="Calibri" w:hAnsi="Calibri" w:cs="Arial"/>
          <w:sz w:val="24"/>
          <w:szCs w:val="24"/>
        </w:rPr>
        <w:t xml:space="preserve">  The expected results must be articulated in terms of competence, performance, or patient outcomes.</w:t>
      </w:r>
      <w:r w:rsidRPr="00A86361">
        <w:rPr>
          <w:rFonts w:ascii="Calibri" w:hAnsi="Calibri" w:cs="Arial"/>
          <w:sz w:val="24"/>
          <w:szCs w:val="24"/>
        </w:rPr>
        <w:t xml:space="preserve"> </w:t>
      </w:r>
    </w:p>
    <w:sdt>
      <w:sdtPr>
        <w:rPr>
          <w:rFonts w:asciiTheme="minorHAnsi" w:hAnsiTheme="minorHAnsi" w:cstheme="minorBidi"/>
          <w:i/>
          <w:iCs/>
          <w:sz w:val="24"/>
          <w:szCs w:val="24"/>
        </w:rPr>
        <w:id w:val="2044557017"/>
        <w:placeholder>
          <w:docPart w:val="B0E9895394014B49A37FF36B53FC0619"/>
        </w:placeholder>
        <w:text/>
      </w:sdtPr>
      <w:sdtContent>
        <w:p w14:paraId="28DAA04A" w14:textId="67072542" w:rsidR="00333DF4" w:rsidRPr="00A86361" w:rsidRDefault="00333DF4" w:rsidP="00A86361">
          <w:pPr>
            <w:shd w:val="clear" w:color="auto" w:fill="D9D9D9" w:themeFill="background1" w:themeFillShade="D9"/>
            <w:spacing w:before="120" w:line="276" w:lineRule="auto"/>
            <w:rPr>
              <w:rFonts w:asciiTheme="minorHAnsi" w:hAnsiTheme="minorHAnsi" w:cstheme="minorHAnsi"/>
              <w:i/>
              <w:iCs/>
              <w:sz w:val="24"/>
              <w:szCs w:val="24"/>
            </w:rPr>
          </w:pPr>
          <w:r w:rsidRPr="00A86361">
            <w:rPr>
              <w:rFonts w:asciiTheme="minorHAnsi" w:hAnsiTheme="minorHAnsi" w:cstheme="minorHAnsi"/>
              <w:i/>
              <w:iCs/>
              <w:sz w:val="24"/>
              <w:szCs w:val="24"/>
            </w:rPr>
            <w:t xml:space="preserve">Enter </w:t>
          </w:r>
          <w:r w:rsidR="00E8218A" w:rsidRPr="00A86361">
            <w:rPr>
              <w:rFonts w:asciiTheme="minorHAnsi" w:hAnsiTheme="minorHAnsi" w:cstheme="minorHAnsi"/>
              <w:i/>
              <w:iCs/>
              <w:sz w:val="24"/>
              <w:szCs w:val="24"/>
            </w:rPr>
            <w:t>Response</w:t>
          </w:r>
          <w:r w:rsidRPr="00A86361">
            <w:rPr>
              <w:rFonts w:asciiTheme="minorHAnsi" w:hAnsiTheme="minorHAnsi" w:cstheme="minorHAnsi"/>
              <w:i/>
              <w:iCs/>
              <w:sz w:val="24"/>
              <w:szCs w:val="24"/>
            </w:rPr>
            <w:t xml:space="preserve"> Here</w:t>
          </w:r>
        </w:p>
      </w:sdtContent>
    </w:sdt>
    <w:p w14:paraId="780D9A8D" w14:textId="77777777" w:rsidR="00333DF4" w:rsidRPr="00A86361" w:rsidRDefault="00333DF4" w:rsidP="00A86361">
      <w:pPr>
        <w:tabs>
          <w:tab w:val="left" w:pos="450"/>
        </w:tabs>
        <w:spacing w:line="276" w:lineRule="auto"/>
        <w:jc w:val="both"/>
        <w:rPr>
          <w:rFonts w:ascii="Calibri" w:hAnsi="Calibri" w:cs="Arial"/>
          <w:i/>
          <w:iCs/>
          <w:sz w:val="24"/>
          <w:szCs w:val="24"/>
        </w:rPr>
      </w:pPr>
    </w:p>
    <w:p w14:paraId="0806048D" w14:textId="77777777" w:rsidR="00E8218A" w:rsidRPr="00A86361" w:rsidRDefault="00E8218A" w:rsidP="00A86361">
      <w:pPr>
        <w:tabs>
          <w:tab w:val="left" w:pos="450"/>
        </w:tabs>
        <w:spacing w:line="276" w:lineRule="auto"/>
        <w:jc w:val="both"/>
        <w:rPr>
          <w:rFonts w:ascii="Calibri" w:hAnsi="Calibri" w:cs="Arial"/>
          <w:b/>
          <w:bCs/>
          <w:color w:val="943634" w:themeColor="accent2" w:themeShade="BF"/>
          <w:sz w:val="24"/>
          <w:szCs w:val="24"/>
        </w:rPr>
      </w:pPr>
    </w:p>
    <w:p w14:paraId="700C6220" w14:textId="5E310212" w:rsidR="00E8218A" w:rsidRPr="00A86361" w:rsidRDefault="00212B8C" w:rsidP="00A86361">
      <w:pPr>
        <w:tabs>
          <w:tab w:val="left" w:pos="450"/>
        </w:tabs>
        <w:spacing w:line="276" w:lineRule="auto"/>
        <w:jc w:val="both"/>
        <w:rPr>
          <w:rFonts w:ascii="Calibri" w:hAnsi="Calibri" w:cs="Arial"/>
          <w:b/>
          <w:bCs/>
          <w:color w:val="943634" w:themeColor="accent2" w:themeShade="BF"/>
          <w:sz w:val="24"/>
          <w:szCs w:val="24"/>
        </w:rPr>
      </w:pPr>
      <w:r w:rsidRPr="00A86361">
        <w:rPr>
          <w:rFonts w:ascii="Calibri" w:hAnsi="Calibri" w:cs="Arial"/>
          <w:b/>
          <w:bCs/>
          <w:color w:val="943634" w:themeColor="accent2" w:themeShade="BF"/>
          <w:sz w:val="24"/>
          <w:szCs w:val="24"/>
        </w:rPr>
        <w:t>PROGRAM ANALYSIS</w:t>
      </w:r>
    </w:p>
    <w:p w14:paraId="13BF2BA4" w14:textId="5F0D9B5F" w:rsidR="00E8218A" w:rsidRPr="009D22EF" w:rsidRDefault="00E8218A" w:rsidP="00A86361">
      <w:pPr>
        <w:tabs>
          <w:tab w:val="left" w:pos="450"/>
        </w:tabs>
        <w:spacing w:line="276" w:lineRule="auto"/>
        <w:jc w:val="both"/>
        <w:rPr>
          <w:rFonts w:ascii="Calibri" w:hAnsi="Calibri" w:cs="Arial"/>
          <w:i/>
          <w:iCs/>
          <w:color w:val="1F497D"/>
          <w:sz w:val="24"/>
          <w:szCs w:val="24"/>
        </w:rPr>
      </w:pPr>
      <w:r w:rsidRPr="009D22EF">
        <w:rPr>
          <w:rFonts w:ascii="Calibri" w:hAnsi="Calibri" w:cs="Arial"/>
          <w:i/>
          <w:iCs/>
          <w:color w:val="1F497D"/>
          <w:sz w:val="24"/>
          <w:szCs w:val="24"/>
        </w:rPr>
        <w:t xml:space="preserve">The provider gathers data or information and conducts a </w:t>
      </w:r>
      <w:r w:rsidRPr="009D22EF">
        <w:rPr>
          <w:rFonts w:ascii="Calibri" w:hAnsi="Calibri" w:cs="Arial"/>
          <w:b/>
          <w:bCs/>
          <w:i/>
          <w:iCs/>
          <w:color w:val="1F497D"/>
          <w:sz w:val="24"/>
          <w:szCs w:val="24"/>
        </w:rPr>
        <w:t>program-based analysis</w:t>
      </w:r>
      <w:r w:rsidRPr="009D22EF">
        <w:rPr>
          <w:rFonts w:ascii="Calibri" w:hAnsi="Calibri" w:cs="Arial"/>
          <w:i/>
          <w:iCs/>
          <w:color w:val="1F497D"/>
          <w:sz w:val="24"/>
          <w:szCs w:val="24"/>
        </w:rPr>
        <w:t xml:space="preserve"> on the degree to which the CME mission of the provider has been met through the conduct of CME activities/educational interventions.</w:t>
      </w:r>
    </w:p>
    <w:p w14:paraId="55FB2B18" w14:textId="5DDFADD2" w:rsidR="00E8218A" w:rsidRPr="00A86361" w:rsidRDefault="00E8218A" w:rsidP="00A86361">
      <w:pPr>
        <w:spacing w:before="120" w:line="276" w:lineRule="auto"/>
        <w:rPr>
          <w:rFonts w:ascii="Arial" w:hAnsi="Arial" w:cs="Arial"/>
          <w:sz w:val="24"/>
          <w:szCs w:val="24"/>
        </w:rPr>
      </w:pPr>
      <w:r w:rsidRPr="00A86361">
        <w:rPr>
          <w:rFonts w:ascii="Calibri" w:hAnsi="Calibri" w:cs="Arial"/>
          <w:sz w:val="24"/>
          <w:szCs w:val="24"/>
        </w:rPr>
        <w:t>Describe your conclusions on the degree to which you have met the expected results of your mission.  These conclusions should be based on the data you have</w:t>
      </w:r>
      <w:r w:rsidR="00661FBF" w:rsidRPr="00A86361">
        <w:rPr>
          <w:rFonts w:ascii="Calibri" w:hAnsi="Calibri" w:cs="Arial"/>
          <w:sz w:val="24"/>
          <w:szCs w:val="24"/>
        </w:rPr>
        <w:t xml:space="preserve"> gathered and</w:t>
      </w:r>
      <w:r w:rsidRPr="00A86361">
        <w:rPr>
          <w:rFonts w:ascii="Calibri" w:hAnsi="Calibri" w:cs="Arial"/>
          <w:sz w:val="24"/>
          <w:szCs w:val="24"/>
        </w:rPr>
        <w:t xml:space="preserve"> obtained in your analysis of learner change </w:t>
      </w:r>
      <w:r w:rsidRPr="00A86361">
        <w:rPr>
          <w:rFonts w:ascii="Calibri" w:hAnsi="Calibri" w:cs="Arial"/>
          <w:b/>
          <w:bCs/>
          <w:sz w:val="24"/>
          <w:szCs w:val="24"/>
        </w:rPr>
        <w:t>across your overall program</w:t>
      </w:r>
      <w:r w:rsidRPr="00A86361">
        <w:rPr>
          <w:rFonts w:ascii="Calibri" w:hAnsi="Calibri" w:cs="Arial"/>
          <w:sz w:val="24"/>
          <w:szCs w:val="24"/>
        </w:rPr>
        <w:t xml:space="preserve"> of accredited activities. </w:t>
      </w:r>
      <w:r w:rsidRPr="00A86361">
        <w:rPr>
          <w:rFonts w:ascii="Arial" w:hAnsi="Arial" w:cs="Arial"/>
          <w:sz w:val="24"/>
          <w:szCs w:val="24"/>
        </w:rPr>
        <w:t xml:space="preserve"> </w:t>
      </w:r>
    </w:p>
    <w:sdt>
      <w:sdtPr>
        <w:rPr>
          <w:rFonts w:asciiTheme="minorHAnsi" w:hAnsiTheme="minorHAnsi" w:cstheme="minorBidi"/>
          <w:i/>
          <w:iCs/>
          <w:sz w:val="24"/>
          <w:szCs w:val="24"/>
        </w:rPr>
        <w:id w:val="1997066391"/>
        <w:placeholder>
          <w:docPart w:val="F36E9290F6DE4D99B42A1BE9156FB89E"/>
        </w:placeholder>
        <w:text/>
      </w:sdtPr>
      <w:sdtContent>
        <w:p w14:paraId="1FB11801" w14:textId="47CDA659" w:rsidR="00E8218A" w:rsidRPr="00A86361" w:rsidRDefault="00E8218A" w:rsidP="00A86361">
          <w:pPr>
            <w:shd w:val="clear" w:color="auto" w:fill="D9D9D9" w:themeFill="background1" w:themeFillShade="D9"/>
            <w:spacing w:before="120" w:line="276" w:lineRule="auto"/>
            <w:rPr>
              <w:rFonts w:asciiTheme="minorHAnsi" w:hAnsiTheme="minorHAnsi" w:cstheme="minorHAnsi"/>
              <w:i/>
              <w:iCs/>
              <w:sz w:val="24"/>
              <w:szCs w:val="24"/>
            </w:rPr>
          </w:pPr>
          <w:r w:rsidRPr="00A86361">
            <w:rPr>
              <w:rFonts w:asciiTheme="minorHAnsi" w:hAnsiTheme="minorHAnsi" w:cstheme="minorHAnsi"/>
              <w:i/>
              <w:iCs/>
              <w:sz w:val="24"/>
              <w:szCs w:val="24"/>
            </w:rPr>
            <w:t>Enter Response Here</w:t>
          </w:r>
        </w:p>
      </w:sdtContent>
    </w:sdt>
    <w:p w14:paraId="02DC275A" w14:textId="77777777" w:rsidR="00D84CF9" w:rsidRPr="00A86361" w:rsidRDefault="00D84CF9" w:rsidP="00A86361">
      <w:pPr>
        <w:tabs>
          <w:tab w:val="left" w:pos="450"/>
        </w:tabs>
        <w:spacing w:line="276" w:lineRule="auto"/>
        <w:jc w:val="both"/>
        <w:rPr>
          <w:rFonts w:ascii="Calibri" w:hAnsi="Calibri" w:cs="Arial"/>
          <w:b/>
          <w:bCs/>
          <w:color w:val="943634" w:themeColor="accent2" w:themeShade="BF"/>
          <w:sz w:val="24"/>
          <w:szCs w:val="24"/>
        </w:rPr>
      </w:pPr>
    </w:p>
    <w:p w14:paraId="64DF85BD" w14:textId="77777777" w:rsidR="0098731E" w:rsidRPr="00A86361" w:rsidRDefault="0098731E" w:rsidP="00A86361">
      <w:pPr>
        <w:tabs>
          <w:tab w:val="left" w:pos="450"/>
        </w:tabs>
        <w:spacing w:line="276" w:lineRule="auto"/>
        <w:jc w:val="both"/>
        <w:rPr>
          <w:rFonts w:ascii="Calibri" w:hAnsi="Calibri" w:cs="Arial"/>
          <w:b/>
          <w:bCs/>
          <w:color w:val="943634" w:themeColor="accent2" w:themeShade="BF"/>
          <w:sz w:val="24"/>
          <w:szCs w:val="24"/>
        </w:rPr>
      </w:pPr>
    </w:p>
    <w:p w14:paraId="196493C4" w14:textId="4C42797D" w:rsidR="00AD12BB" w:rsidRPr="00E72240" w:rsidRDefault="00212B8C" w:rsidP="00A86361">
      <w:pPr>
        <w:tabs>
          <w:tab w:val="left" w:pos="450"/>
        </w:tabs>
        <w:spacing w:line="276" w:lineRule="auto"/>
        <w:jc w:val="both"/>
        <w:rPr>
          <w:rFonts w:ascii="Calibri" w:hAnsi="Calibri" w:cs="Arial"/>
          <w:color w:val="943634" w:themeColor="accent2" w:themeShade="BF"/>
          <w:sz w:val="24"/>
          <w:szCs w:val="24"/>
        </w:rPr>
      </w:pPr>
      <w:r w:rsidRPr="00A86361">
        <w:rPr>
          <w:rFonts w:ascii="Calibri" w:hAnsi="Calibri" w:cs="Arial"/>
          <w:b/>
          <w:bCs/>
          <w:color w:val="943634" w:themeColor="accent2" w:themeShade="BF"/>
          <w:sz w:val="24"/>
          <w:szCs w:val="24"/>
        </w:rPr>
        <w:t>PROGRAM IMPROVEMENTS</w:t>
      </w:r>
    </w:p>
    <w:p w14:paraId="4285878A" w14:textId="517D5C05" w:rsidR="00AD12BB" w:rsidRPr="00A86361" w:rsidRDefault="00AD12BB" w:rsidP="00A86361">
      <w:pPr>
        <w:tabs>
          <w:tab w:val="left" w:pos="450"/>
        </w:tabs>
        <w:spacing w:line="276" w:lineRule="auto"/>
        <w:jc w:val="both"/>
        <w:rPr>
          <w:rFonts w:ascii="Calibri" w:hAnsi="Calibri" w:cs="Arial"/>
          <w:i/>
          <w:iCs/>
          <w:color w:val="548DD4" w:themeColor="text2" w:themeTint="99"/>
          <w:sz w:val="24"/>
          <w:szCs w:val="24"/>
        </w:rPr>
      </w:pPr>
      <w:r w:rsidRPr="009D22EF">
        <w:rPr>
          <w:rFonts w:ascii="Calibri" w:hAnsi="Calibri" w:cs="Arial"/>
          <w:i/>
          <w:iCs/>
          <w:color w:val="1F497D"/>
          <w:sz w:val="24"/>
          <w:szCs w:val="24"/>
        </w:rPr>
        <w:t>The provider identifies, plans, and implements the needed or desired changes in the overall program (e.g.</w:t>
      </w:r>
      <w:r w:rsidR="00227C49" w:rsidRPr="009D22EF">
        <w:rPr>
          <w:rFonts w:ascii="Calibri" w:hAnsi="Calibri" w:cs="Arial"/>
          <w:i/>
          <w:iCs/>
          <w:color w:val="1F497D"/>
          <w:sz w:val="24"/>
          <w:szCs w:val="24"/>
        </w:rPr>
        <w:t>,</w:t>
      </w:r>
      <w:r w:rsidRPr="009D22EF">
        <w:rPr>
          <w:rFonts w:ascii="Calibri" w:hAnsi="Calibri" w:cs="Arial"/>
          <w:i/>
          <w:iCs/>
          <w:color w:val="1F497D"/>
          <w:sz w:val="24"/>
          <w:szCs w:val="24"/>
        </w:rPr>
        <w:t xml:space="preserve"> planners, teachers, infrastructure, methods, resources, facilities, interventions) that are required to improve on the ability to meet the CME mission.</w:t>
      </w:r>
    </w:p>
    <w:p w14:paraId="17ADA1F6" w14:textId="6FAD13DB" w:rsidR="00AD12BB" w:rsidRPr="00A86361" w:rsidRDefault="00AD12BB" w:rsidP="00A86361">
      <w:pPr>
        <w:spacing w:before="120" w:line="276" w:lineRule="auto"/>
        <w:rPr>
          <w:rFonts w:ascii="Arial" w:hAnsi="Arial" w:cs="Arial"/>
          <w:sz w:val="24"/>
          <w:szCs w:val="24"/>
        </w:rPr>
      </w:pPr>
      <w:r w:rsidRPr="00A86361">
        <w:rPr>
          <w:rFonts w:ascii="Calibri" w:hAnsi="Calibri" w:cs="Arial"/>
          <w:sz w:val="24"/>
          <w:szCs w:val="24"/>
        </w:rPr>
        <w:lastRenderedPageBreak/>
        <w:t xml:space="preserve">Describe the needed or desired changes in the overall program required to improve on your ability to meet your CME mission that have been </w:t>
      </w:r>
      <w:r w:rsidRPr="00212B8C">
        <w:rPr>
          <w:rFonts w:ascii="Calibri" w:hAnsi="Calibri" w:cs="Arial"/>
          <w:sz w:val="24"/>
          <w:szCs w:val="24"/>
          <w:u w:val="single"/>
        </w:rPr>
        <w:t>identified, planned, and implemented during the accreditation term</w:t>
      </w:r>
      <w:r w:rsidRPr="00A86361">
        <w:rPr>
          <w:rFonts w:ascii="Calibri" w:hAnsi="Calibri" w:cs="Arial"/>
          <w:sz w:val="24"/>
          <w:szCs w:val="24"/>
        </w:rPr>
        <w:t>.</w:t>
      </w:r>
    </w:p>
    <w:sdt>
      <w:sdtPr>
        <w:rPr>
          <w:rFonts w:asciiTheme="minorHAnsi" w:hAnsiTheme="minorHAnsi" w:cstheme="minorBidi"/>
          <w:i/>
          <w:iCs/>
          <w:sz w:val="24"/>
          <w:szCs w:val="24"/>
        </w:rPr>
        <w:id w:val="77566336"/>
        <w:placeholder>
          <w:docPart w:val="F652E0D4AB64485AAC562B2F63810C24"/>
        </w:placeholder>
        <w:text/>
      </w:sdtPr>
      <w:sdtContent>
        <w:p w14:paraId="7B2B1243" w14:textId="77777777" w:rsidR="00AD12BB" w:rsidRPr="00A86361" w:rsidRDefault="00AD12BB" w:rsidP="00A86361">
          <w:pPr>
            <w:shd w:val="clear" w:color="auto" w:fill="D9D9D9" w:themeFill="background1" w:themeFillShade="D9"/>
            <w:spacing w:before="120" w:line="276" w:lineRule="auto"/>
            <w:rPr>
              <w:rFonts w:asciiTheme="minorHAnsi" w:hAnsiTheme="minorHAnsi" w:cstheme="minorHAnsi"/>
              <w:i/>
              <w:iCs/>
              <w:sz w:val="24"/>
              <w:szCs w:val="24"/>
            </w:rPr>
          </w:pPr>
          <w:r w:rsidRPr="00A86361">
            <w:rPr>
              <w:rFonts w:asciiTheme="minorHAnsi" w:hAnsiTheme="minorHAnsi" w:cstheme="minorHAnsi"/>
              <w:i/>
              <w:iCs/>
              <w:sz w:val="24"/>
              <w:szCs w:val="24"/>
            </w:rPr>
            <w:t>Enter Response Here</w:t>
          </w:r>
        </w:p>
      </w:sdtContent>
    </w:sdt>
    <w:p w14:paraId="06258E0A" w14:textId="69C6CF53" w:rsidR="00523517" w:rsidRPr="00A86361" w:rsidRDefault="00523517" w:rsidP="00A86361">
      <w:pPr>
        <w:tabs>
          <w:tab w:val="left" w:pos="450"/>
        </w:tabs>
        <w:spacing w:line="276" w:lineRule="auto"/>
        <w:rPr>
          <w:rFonts w:ascii="Calibri" w:hAnsi="Calibri" w:cs="Arial"/>
          <w:bCs/>
          <w:sz w:val="24"/>
          <w:szCs w:val="24"/>
        </w:rPr>
      </w:pPr>
    </w:p>
    <w:p w14:paraId="491F9F3C" w14:textId="17EA2D7E" w:rsidR="00AD12BB" w:rsidRPr="00AB1681" w:rsidRDefault="00AD12BB" w:rsidP="00AB1681">
      <w:pPr>
        <w:tabs>
          <w:tab w:val="left" w:pos="450"/>
        </w:tabs>
        <w:spacing w:line="276" w:lineRule="auto"/>
        <w:rPr>
          <w:rFonts w:ascii="Calibri" w:hAnsi="Calibri" w:cs="Arial"/>
          <w:sz w:val="22"/>
          <w:szCs w:val="22"/>
        </w:rPr>
      </w:pPr>
    </w:p>
    <w:tbl>
      <w:tblPr>
        <w:tblStyle w:val="TableGrid"/>
        <w:tblW w:w="0" w:type="auto"/>
        <w:tblLook w:val="04A0" w:firstRow="1" w:lastRow="0" w:firstColumn="1" w:lastColumn="0" w:noHBand="0" w:noVBand="1"/>
      </w:tblPr>
      <w:tblGrid>
        <w:gridCol w:w="9350"/>
      </w:tblGrid>
      <w:tr w:rsidR="00AD78E7" w14:paraId="08E0CE49" w14:textId="77777777" w:rsidTr="00AD78E7">
        <w:trPr>
          <w:trHeight w:val="576"/>
        </w:trPr>
        <w:tc>
          <w:tcPr>
            <w:tcW w:w="9350" w:type="dxa"/>
            <w:shd w:val="clear" w:color="auto" w:fill="1F497D"/>
            <w:vAlign w:val="center"/>
          </w:tcPr>
          <w:p w14:paraId="6E4930C4" w14:textId="3D970FE9" w:rsidR="00AD78E7" w:rsidRDefault="00AD78E7" w:rsidP="00AD78E7">
            <w:pPr>
              <w:tabs>
                <w:tab w:val="left" w:pos="-90"/>
                <w:tab w:val="left" w:pos="360"/>
              </w:tabs>
              <w:rPr>
                <w:rFonts w:ascii="Calibri" w:hAnsi="Calibri" w:cs="Arial"/>
                <w:sz w:val="16"/>
                <w:szCs w:val="16"/>
              </w:rPr>
            </w:pPr>
            <w:r w:rsidRPr="00AD78E7">
              <w:rPr>
                <w:rFonts w:ascii="Calibri" w:hAnsi="Calibri" w:cs="Arial"/>
                <w:b/>
                <w:bCs/>
                <w:smallCaps/>
                <w:color w:val="FFFFFF" w:themeColor="background1"/>
                <w:sz w:val="28"/>
                <w:szCs w:val="28"/>
              </w:rPr>
              <w:t>Educational Planning and Evaluation</w:t>
            </w:r>
          </w:p>
        </w:tc>
      </w:tr>
    </w:tbl>
    <w:p w14:paraId="708AE783" w14:textId="77777777" w:rsidR="00C970C8" w:rsidRPr="009B1C15" w:rsidRDefault="00C970C8" w:rsidP="009D3B13">
      <w:pPr>
        <w:tabs>
          <w:tab w:val="left" w:pos="-90"/>
          <w:tab w:val="left" w:pos="360"/>
        </w:tabs>
        <w:rPr>
          <w:rFonts w:ascii="Calibri" w:hAnsi="Calibri" w:cs="Arial"/>
          <w:sz w:val="16"/>
          <w:szCs w:val="16"/>
        </w:rPr>
      </w:pPr>
    </w:p>
    <w:p w14:paraId="1DE1BFEE" w14:textId="474A5C8E" w:rsidR="00D4565C" w:rsidRPr="00E72240" w:rsidRDefault="00212B8C" w:rsidP="00AB1681">
      <w:pPr>
        <w:tabs>
          <w:tab w:val="left" w:pos="450"/>
        </w:tabs>
        <w:spacing w:line="276" w:lineRule="auto"/>
        <w:jc w:val="both"/>
        <w:rPr>
          <w:rFonts w:ascii="Calibri" w:hAnsi="Calibri" w:cs="Arial"/>
          <w:color w:val="943634" w:themeColor="accent2" w:themeShade="BF"/>
          <w:sz w:val="24"/>
          <w:szCs w:val="24"/>
        </w:rPr>
      </w:pPr>
      <w:r w:rsidRPr="00AB1681">
        <w:rPr>
          <w:rFonts w:ascii="Calibri" w:hAnsi="Calibri" w:cs="Arial"/>
          <w:b/>
          <w:bCs/>
          <w:color w:val="943634" w:themeColor="accent2" w:themeShade="BF"/>
          <w:sz w:val="24"/>
          <w:szCs w:val="24"/>
        </w:rPr>
        <w:t xml:space="preserve">EDUCATIONAL NEEDS </w:t>
      </w:r>
    </w:p>
    <w:p w14:paraId="788CC3DB" w14:textId="5D2C910B" w:rsidR="00D4565C" w:rsidRPr="009D22EF" w:rsidRDefault="00D4565C" w:rsidP="00AB1681">
      <w:pPr>
        <w:tabs>
          <w:tab w:val="left" w:pos="450"/>
        </w:tabs>
        <w:spacing w:line="276" w:lineRule="auto"/>
        <w:jc w:val="both"/>
        <w:rPr>
          <w:rFonts w:ascii="Calibri" w:hAnsi="Calibri" w:cs="Arial"/>
          <w:i/>
          <w:iCs/>
          <w:color w:val="1F497D"/>
          <w:sz w:val="24"/>
          <w:szCs w:val="24"/>
        </w:rPr>
      </w:pPr>
      <w:r w:rsidRPr="009D22EF">
        <w:rPr>
          <w:rFonts w:ascii="Calibri" w:hAnsi="Calibri" w:cs="Arial"/>
          <w:i/>
          <w:iCs/>
          <w:color w:val="1F497D"/>
          <w:sz w:val="24"/>
          <w:szCs w:val="24"/>
        </w:rPr>
        <w:t>The provider incorporates into CME activities the educational needs (knowledge, competence, or performance) that underlie the professional practice gaps of their own learners.</w:t>
      </w:r>
    </w:p>
    <w:p w14:paraId="4B42A3D1" w14:textId="57C3053F" w:rsidR="00D4565C" w:rsidRPr="00AB1681" w:rsidRDefault="00D4565C" w:rsidP="00AB1681">
      <w:pPr>
        <w:spacing w:before="120" w:line="276" w:lineRule="auto"/>
        <w:rPr>
          <w:rFonts w:ascii="Arial" w:hAnsi="Arial" w:cs="Arial"/>
          <w:sz w:val="24"/>
          <w:szCs w:val="24"/>
        </w:rPr>
      </w:pPr>
      <w:r w:rsidRPr="00AB1681">
        <w:rPr>
          <w:rFonts w:ascii="Calibri" w:hAnsi="Calibri" w:cs="Arial"/>
          <w:sz w:val="24"/>
          <w:szCs w:val="24"/>
        </w:rPr>
        <w:t xml:space="preserve">Describe </w:t>
      </w:r>
      <w:r w:rsidR="00E72240">
        <w:rPr>
          <w:rFonts w:ascii="Calibri" w:hAnsi="Calibri" w:cs="Arial"/>
          <w:sz w:val="24"/>
          <w:szCs w:val="24"/>
        </w:rPr>
        <w:t>what you do to ensure</w:t>
      </w:r>
      <w:r w:rsidRPr="00AB1681">
        <w:rPr>
          <w:rFonts w:ascii="Calibri" w:hAnsi="Calibri" w:cs="Arial"/>
          <w:sz w:val="24"/>
          <w:szCs w:val="24"/>
        </w:rPr>
        <w:t xml:space="preserve"> your organization identifies the professional practice gaps of your learners and the educational needs that underlie the practice gaps</w:t>
      </w:r>
      <w:r w:rsidR="00E72240">
        <w:rPr>
          <w:rFonts w:ascii="Calibri" w:hAnsi="Calibri" w:cs="Arial"/>
          <w:sz w:val="24"/>
          <w:szCs w:val="24"/>
        </w:rPr>
        <w:t>.</w:t>
      </w:r>
    </w:p>
    <w:sdt>
      <w:sdtPr>
        <w:rPr>
          <w:rFonts w:asciiTheme="minorHAnsi" w:hAnsiTheme="minorHAnsi" w:cstheme="minorBidi"/>
          <w:i/>
          <w:iCs/>
          <w:sz w:val="24"/>
          <w:szCs w:val="24"/>
        </w:rPr>
        <w:id w:val="-31498260"/>
        <w:placeholder>
          <w:docPart w:val="AECD26AF84F8452AB44F57B9B0658193"/>
        </w:placeholder>
        <w:text/>
      </w:sdtPr>
      <w:sdtContent>
        <w:p w14:paraId="56935B1F" w14:textId="77777777" w:rsidR="00D4565C" w:rsidRPr="00AB1681" w:rsidRDefault="00D4565C"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6E1B9810" w14:textId="3300FF37" w:rsidR="00D4565C" w:rsidRPr="00AB1681" w:rsidRDefault="00D4565C" w:rsidP="00AB1681">
      <w:pPr>
        <w:tabs>
          <w:tab w:val="left" w:pos="450"/>
        </w:tabs>
        <w:spacing w:line="276" w:lineRule="auto"/>
        <w:rPr>
          <w:rFonts w:ascii="Calibri" w:hAnsi="Calibri" w:cs="Arial"/>
          <w:bCs/>
          <w:sz w:val="24"/>
          <w:szCs w:val="24"/>
        </w:rPr>
      </w:pPr>
    </w:p>
    <w:p w14:paraId="484BB7C0" w14:textId="1BD50CC4" w:rsidR="009F05DD" w:rsidRPr="00AB1681" w:rsidRDefault="009F05DD" w:rsidP="00AB1681">
      <w:pPr>
        <w:tabs>
          <w:tab w:val="left" w:pos="450"/>
        </w:tabs>
        <w:spacing w:line="276" w:lineRule="auto"/>
        <w:rPr>
          <w:rFonts w:ascii="Calibri" w:hAnsi="Calibri" w:cs="Arial"/>
          <w:bCs/>
          <w:sz w:val="24"/>
          <w:szCs w:val="24"/>
        </w:rPr>
      </w:pPr>
    </w:p>
    <w:p w14:paraId="65FCC580" w14:textId="0676F927" w:rsidR="009F05DD" w:rsidRPr="00AB1681" w:rsidRDefault="00212B8C" w:rsidP="00AB1681">
      <w:pPr>
        <w:tabs>
          <w:tab w:val="left" w:pos="450"/>
        </w:tabs>
        <w:spacing w:line="276" w:lineRule="auto"/>
        <w:jc w:val="both"/>
        <w:rPr>
          <w:rFonts w:ascii="Calibri" w:hAnsi="Calibri" w:cs="Arial"/>
          <w:b/>
          <w:bCs/>
          <w:color w:val="943634" w:themeColor="accent2" w:themeShade="BF"/>
          <w:sz w:val="24"/>
          <w:szCs w:val="24"/>
        </w:rPr>
      </w:pPr>
      <w:r w:rsidRPr="00AB1681">
        <w:rPr>
          <w:rFonts w:ascii="Calibri" w:hAnsi="Calibri" w:cs="Arial"/>
          <w:b/>
          <w:bCs/>
          <w:color w:val="943634" w:themeColor="accent2" w:themeShade="BF"/>
          <w:sz w:val="24"/>
          <w:szCs w:val="24"/>
        </w:rPr>
        <w:t xml:space="preserve">DESIGNED TO CHANGE </w:t>
      </w:r>
    </w:p>
    <w:p w14:paraId="2D31B6CA" w14:textId="1F6260A1" w:rsidR="009F05DD" w:rsidRPr="009D22EF" w:rsidRDefault="009F05DD" w:rsidP="00AB1681">
      <w:pPr>
        <w:tabs>
          <w:tab w:val="left" w:pos="450"/>
        </w:tabs>
        <w:spacing w:line="276" w:lineRule="auto"/>
        <w:jc w:val="both"/>
        <w:rPr>
          <w:rFonts w:ascii="Calibri" w:hAnsi="Calibri" w:cs="Arial"/>
          <w:i/>
          <w:iCs/>
          <w:color w:val="1F497D"/>
          <w:sz w:val="24"/>
          <w:szCs w:val="24"/>
        </w:rPr>
      </w:pPr>
      <w:r w:rsidRPr="009D22EF">
        <w:rPr>
          <w:rFonts w:ascii="Calibri" w:hAnsi="Calibri" w:cs="Arial"/>
          <w:i/>
          <w:iCs/>
          <w:color w:val="1F497D"/>
          <w:sz w:val="24"/>
          <w:szCs w:val="24"/>
        </w:rPr>
        <w:t>The provider generates activities/educational interventions that are designed to change competence, performance, or patient outcomes as described in its mission statement.</w:t>
      </w:r>
    </w:p>
    <w:p w14:paraId="673E1D73" w14:textId="56E2BB42" w:rsidR="009F05DD" w:rsidRPr="00AB1681" w:rsidRDefault="009F05DD" w:rsidP="00AB1681">
      <w:pPr>
        <w:spacing w:before="120" w:line="276" w:lineRule="auto"/>
        <w:rPr>
          <w:rFonts w:ascii="Arial" w:hAnsi="Arial" w:cs="Arial"/>
          <w:sz w:val="24"/>
          <w:szCs w:val="24"/>
        </w:rPr>
      </w:pPr>
      <w:r w:rsidRPr="00AB1681">
        <w:rPr>
          <w:rFonts w:ascii="Calibri" w:hAnsi="Calibri" w:cs="Arial"/>
          <w:sz w:val="24"/>
          <w:szCs w:val="24"/>
        </w:rPr>
        <w:t xml:space="preserve">Describe </w:t>
      </w:r>
      <w:r w:rsidR="00E72240">
        <w:rPr>
          <w:rFonts w:ascii="Calibri" w:hAnsi="Calibri" w:cs="Arial"/>
          <w:sz w:val="24"/>
          <w:szCs w:val="24"/>
        </w:rPr>
        <w:t>what you do to ensure</w:t>
      </w:r>
      <w:r w:rsidRPr="00AB1681">
        <w:rPr>
          <w:rFonts w:ascii="Calibri" w:hAnsi="Calibri" w:cs="Arial"/>
          <w:sz w:val="24"/>
          <w:szCs w:val="24"/>
        </w:rPr>
        <w:t xml:space="preserve"> your organization designs activities to change the competence, performance, or patient outcomes of your learners</w:t>
      </w:r>
      <w:r w:rsidR="004E61D8" w:rsidRPr="00AB1681">
        <w:rPr>
          <w:rFonts w:ascii="Calibri" w:hAnsi="Calibri" w:cs="Arial"/>
          <w:sz w:val="24"/>
          <w:szCs w:val="24"/>
        </w:rPr>
        <w:t xml:space="preserve">.  </w:t>
      </w:r>
    </w:p>
    <w:sdt>
      <w:sdtPr>
        <w:rPr>
          <w:rFonts w:asciiTheme="minorHAnsi" w:hAnsiTheme="minorHAnsi" w:cstheme="minorBidi"/>
          <w:i/>
          <w:iCs/>
          <w:sz w:val="24"/>
          <w:szCs w:val="24"/>
        </w:rPr>
        <w:id w:val="421685673"/>
        <w:placeholder>
          <w:docPart w:val="C3158DBD524D4BD9973F27BCA8193643"/>
        </w:placeholder>
        <w:text/>
      </w:sdtPr>
      <w:sdtContent>
        <w:p w14:paraId="54FCBC36" w14:textId="77777777" w:rsidR="009F05DD" w:rsidRPr="00AB1681" w:rsidRDefault="009F05DD"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57578C6D" w14:textId="77777777" w:rsidR="009F05DD" w:rsidRPr="00AB1681" w:rsidRDefault="009F05DD" w:rsidP="00AB1681">
      <w:pPr>
        <w:tabs>
          <w:tab w:val="left" w:pos="450"/>
        </w:tabs>
        <w:spacing w:line="276" w:lineRule="auto"/>
        <w:rPr>
          <w:rFonts w:ascii="Calibri" w:hAnsi="Calibri" w:cs="Arial"/>
          <w:bCs/>
          <w:sz w:val="24"/>
          <w:szCs w:val="24"/>
        </w:rPr>
      </w:pPr>
    </w:p>
    <w:p w14:paraId="3B207E82" w14:textId="77777777" w:rsidR="00940CE0" w:rsidRPr="00AB1681" w:rsidRDefault="00940CE0" w:rsidP="00AB1681">
      <w:pPr>
        <w:tabs>
          <w:tab w:val="left" w:pos="450"/>
        </w:tabs>
        <w:spacing w:line="276" w:lineRule="auto"/>
        <w:jc w:val="both"/>
        <w:rPr>
          <w:rFonts w:ascii="Calibri" w:hAnsi="Calibri" w:cs="Arial"/>
          <w:b/>
          <w:bCs/>
          <w:color w:val="943634" w:themeColor="accent2" w:themeShade="BF"/>
          <w:sz w:val="24"/>
          <w:szCs w:val="24"/>
        </w:rPr>
      </w:pPr>
    </w:p>
    <w:p w14:paraId="4D4A5707" w14:textId="76B1E937" w:rsidR="00940CE0" w:rsidRPr="00AB1681" w:rsidRDefault="00212B8C" w:rsidP="00AB1681">
      <w:pPr>
        <w:tabs>
          <w:tab w:val="left" w:pos="450"/>
        </w:tabs>
        <w:spacing w:line="276" w:lineRule="auto"/>
        <w:jc w:val="both"/>
        <w:rPr>
          <w:rFonts w:ascii="Calibri" w:hAnsi="Calibri" w:cs="Arial"/>
          <w:b/>
          <w:bCs/>
          <w:color w:val="943634" w:themeColor="accent2" w:themeShade="BF"/>
          <w:sz w:val="24"/>
          <w:szCs w:val="24"/>
        </w:rPr>
      </w:pPr>
      <w:r w:rsidRPr="00AB1681">
        <w:rPr>
          <w:rFonts w:ascii="Calibri" w:hAnsi="Calibri" w:cs="Arial"/>
          <w:b/>
          <w:bCs/>
          <w:color w:val="943634" w:themeColor="accent2" w:themeShade="BF"/>
          <w:sz w:val="24"/>
          <w:szCs w:val="24"/>
        </w:rPr>
        <w:t xml:space="preserve">APPROPRIATE FORMATS </w:t>
      </w:r>
    </w:p>
    <w:p w14:paraId="37F99324" w14:textId="58F06DE0" w:rsidR="00940CE0" w:rsidRPr="00AB1681" w:rsidRDefault="00940CE0" w:rsidP="009D22EF">
      <w:pPr>
        <w:tabs>
          <w:tab w:val="left" w:pos="450"/>
          <w:tab w:val="left" w:pos="990"/>
        </w:tabs>
        <w:spacing w:line="276" w:lineRule="auto"/>
        <w:jc w:val="both"/>
        <w:rPr>
          <w:rFonts w:ascii="Calibri" w:hAnsi="Calibri" w:cs="Arial"/>
          <w:i/>
          <w:iCs/>
          <w:color w:val="548DD4" w:themeColor="text2" w:themeTint="99"/>
          <w:sz w:val="24"/>
          <w:szCs w:val="24"/>
        </w:rPr>
      </w:pPr>
      <w:r w:rsidRPr="009D22EF">
        <w:rPr>
          <w:rFonts w:ascii="Calibri" w:hAnsi="Calibri" w:cs="Arial"/>
          <w:i/>
          <w:iCs/>
          <w:color w:val="1F497D"/>
          <w:sz w:val="24"/>
          <w:szCs w:val="24"/>
        </w:rPr>
        <w:t>The provider chooses educational formats for activities/interventions that are appropriate for the setting, objectives, and desired results of the activity.</w:t>
      </w:r>
    </w:p>
    <w:p w14:paraId="7C8E9F9F" w14:textId="032C55C3" w:rsidR="00940CE0" w:rsidRPr="00AB1681" w:rsidRDefault="00212B8C" w:rsidP="00AB1681">
      <w:pPr>
        <w:spacing w:before="120" w:line="276" w:lineRule="auto"/>
        <w:rPr>
          <w:rFonts w:ascii="Arial" w:hAnsi="Arial" w:cs="Arial"/>
          <w:sz w:val="24"/>
          <w:szCs w:val="24"/>
        </w:rPr>
      </w:pPr>
      <w:r>
        <w:rPr>
          <w:rFonts w:ascii="Calibri" w:hAnsi="Calibri" w:cs="Arial"/>
          <w:sz w:val="24"/>
          <w:szCs w:val="24"/>
        </w:rPr>
        <w:t>In addition to identifying the educational formats that you have chosen, explain</w:t>
      </w:r>
      <w:r w:rsidR="009637C3">
        <w:rPr>
          <w:rFonts w:ascii="Calibri" w:hAnsi="Calibri" w:cs="Arial"/>
          <w:sz w:val="24"/>
          <w:szCs w:val="24"/>
        </w:rPr>
        <w:t xml:space="preserve"> why the</w:t>
      </w:r>
      <w:r>
        <w:rPr>
          <w:rFonts w:ascii="Calibri" w:hAnsi="Calibri" w:cs="Arial"/>
          <w:sz w:val="24"/>
          <w:szCs w:val="24"/>
        </w:rPr>
        <w:t xml:space="preserve">se </w:t>
      </w:r>
      <w:r w:rsidR="009637C3">
        <w:rPr>
          <w:rFonts w:ascii="Calibri" w:hAnsi="Calibri" w:cs="Arial"/>
          <w:sz w:val="24"/>
          <w:szCs w:val="24"/>
        </w:rPr>
        <w:t>formats are appropriate for the settings, objectives, and desired results of your activities.</w:t>
      </w:r>
    </w:p>
    <w:sdt>
      <w:sdtPr>
        <w:rPr>
          <w:rFonts w:asciiTheme="minorHAnsi" w:hAnsiTheme="minorHAnsi" w:cstheme="minorBidi"/>
          <w:i/>
          <w:iCs/>
          <w:sz w:val="24"/>
          <w:szCs w:val="24"/>
        </w:rPr>
        <w:id w:val="2094894997"/>
        <w:placeholder>
          <w:docPart w:val="18298288EF3F4FA9AFB087037C21876D"/>
        </w:placeholder>
        <w:text/>
      </w:sdtPr>
      <w:sdtContent>
        <w:p w14:paraId="068E84E9" w14:textId="77777777" w:rsidR="00940CE0" w:rsidRPr="00AB1681" w:rsidRDefault="00940CE0"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782CFDD9" w14:textId="77777777" w:rsidR="00D60001" w:rsidRPr="00AB1681" w:rsidRDefault="00FE2CD9" w:rsidP="00AB1681">
      <w:pPr>
        <w:pStyle w:val="FootnoteText"/>
        <w:tabs>
          <w:tab w:val="left" w:pos="360"/>
        </w:tabs>
        <w:spacing w:line="276" w:lineRule="auto"/>
        <w:rPr>
          <w:rFonts w:ascii="Arial" w:hAnsi="Arial" w:cs="Arial"/>
          <w:bCs/>
          <w:color w:val="000000"/>
          <w:sz w:val="24"/>
          <w:szCs w:val="24"/>
        </w:rPr>
      </w:pPr>
      <w:r w:rsidRPr="00AB1681">
        <w:rPr>
          <w:rFonts w:ascii="Arial" w:hAnsi="Arial" w:cs="Arial"/>
          <w:bCs/>
          <w:color w:val="000000"/>
          <w:sz w:val="24"/>
          <w:szCs w:val="24"/>
        </w:rPr>
        <w:tab/>
      </w:r>
    </w:p>
    <w:p w14:paraId="11266462" w14:textId="77777777" w:rsidR="00D60001" w:rsidRPr="00AB1681" w:rsidRDefault="00D60001" w:rsidP="00AB1681">
      <w:pPr>
        <w:pStyle w:val="FootnoteText"/>
        <w:tabs>
          <w:tab w:val="left" w:pos="360"/>
        </w:tabs>
        <w:spacing w:line="276" w:lineRule="auto"/>
        <w:rPr>
          <w:rFonts w:ascii="Arial" w:hAnsi="Arial" w:cs="Arial"/>
          <w:bCs/>
          <w:color w:val="000000"/>
          <w:sz w:val="24"/>
          <w:szCs w:val="24"/>
        </w:rPr>
      </w:pPr>
    </w:p>
    <w:p w14:paraId="25539D8C" w14:textId="2C68F268" w:rsidR="00D60001" w:rsidRPr="00AB1681" w:rsidRDefault="00212B8C" w:rsidP="00AB1681">
      <w:pPr>
        <w:tabs>
          <w:tab w:val="left" w:pos="450"/>
        </w:tabs>
        <w:spacing w:line="276" w:lineRule="auto"/>
        <w:jc w:val="both"/>
        <w:rPr>
          <w:rFonts w:ascii="Calibri" w:hAnsi="Calibri" w:cs="Arial"/>
          <w:b/>
          <w:bCs/>
          <w:color w:val="943634" w:themeColor="accent2" w:themeShade="BF"/>
          <w:sz w:val="24"/>
          <w:szCs w:val="24"/>
        </w:rPr>
      </w:pPr>
      <w:r w:rsidRPr="00AB1681">
        <w:rPr>
          <w:rFonts w:ascii="Calibri" w:hAnsi="Calibri" w:cs="Arial"/>
          <w:b/>
          <w:bCs/>
          <w:color w:val="943634" w:themeColor="accent2" w:themeShade="BF"/>
          <w:sz w:val="24"/>
          <w:szCs w:val="24"/>
        </w:rPr>
        <w:t xml:space="preserve">COMPETENCIES </w:t>
      </w:r>
    </w:p>
    <w:p w14:paraId="13CFCB6B" w14:textId="170D5E8D" w:rsidR="00D60001" w:rsidRPr="009D22EF" w:rsidRDefault="00D60001" w:rsidP="00AB1681">
      <w:pPr>
        <w:tabs>
          <w:tab w:val="left" w:pos="450"/>
        </w:tabs>
        <w:spacing w:line="276" w:lineRule="auto"/>
        <w:jc w:val="both"/>
        <w:rPr>
          <w:rFonts w:ascii="Calibri" w:hAnsi="Calibri" w:cs="Arial"/>
          <w:i/>
          <w:iCs/>
          <w:color w:val="1F497D"/>
          <w:sz w:val="24"/>
          <w:szCs w:val="24"/>
        </w:rPr>
      </w:pPr>
      <w:r w:rsidRPr="009D22EF">
        <w:rPr>
          <w:rFonts w:ascii="Calibri" w:hAnsi="Calibri" w:cs="Arial"/>
          <w:i/>
          <w:iCs/>
          <w:color w:val="1F497D"/>
          <w:sz w:val="24"/>
          <w:szCs w:val="24"/>
        </w:rPr>
        <w:t>The provider develops activities/educational interventions in the context of desirable physician attributes (competencies)</w:t>
      </w:r>
      <w:r w:rsidR="00E45BC5" w:rsidRPr="009D22EF">
        <w:rPr>
          <w:rFonts w:ascii="Calibri" w:hAnsi="Calibri" w:cs="Arial"/>
          <w:i/>
          <w:iCs/>
          <w:color w:val="1F497D"/>
          <w:sz w:val="24"/>
          <w:szCs w:val="24"/>
        </w:rPr>
        <w:t>.</w:t>
      </w:r>
    </w:p>
    <w:p w14:paraId="25BB8D42" w14:textId="4D063BAE" w:rsidR="00D60001" w:rsidRPr="00AB1681" w:rsidRDefault="00D60001" w:rsidP="00AB1681">
      <w:pPr>
        <w:spacing w:before="120" w:line="276" w:lineRule="auto"/>
        <w:rPr>
          <w:rFonts w:ascii="Arial" w:hAnsi="Arial" w:cs="Arial"/>
          <w:sz w:val="24"/>
          <w:szCs w:val="24"/>
        </w:rPr>
      </w:pPr>
      <w:r w:rsidRPr="00AB1681">
        <w:rPr>
          <w:rFonts w:ascii="Calibri" w:hAnsi="Calibri" w:cs="Arial"/>
          <w:sz w:val="24"/>
          <w:szCs w:val="24"/>
        </w:rPr>
        <w:lastRenderedPageBreak/>
        <w:t xml:space="preserve">Describe </w:t>
      </w:r>
      <w:r w:rsidR="00E45BC5">
        <w:rPr>
          <w:rFonts w:ascii="Calibri" w:hAnsi="Calibri" w:cs="Arial"/>
          <w:sz w:val="24"/>
          <w:szCs w:val="24"/>
        </w:rPr>
        <w:t>what you do to ensure</w:t>
      </w:r>
      <w:r w:rsidRPr="00AB1681">
        <w:rPr>
          <w:rFonts w:ascii="Calibri" w:hAnsi="Calibri" w:cs="Arial"/>
          <w:sz w:val="24"/>
          <w:szCs w:val="24"/>
        </w:rPr>
        <w:t xml:space="preserve"> your activities/educational interventions are developed in the context of desirable physician attributes</w:t>
      </w:r>
      <w:r w:rsidR="00CB1D62">
        <w:rPr>
          <w:rFonts w:ascii="Calibri" w:hAnsi="Calibri" w:cs="Arial"/>
          <w:sz w:val="24"/>
          <w:szCs w:val="24"/>
        </w:rPr>
        <w:t>.</w:t>
      </w:r>
    </w:p>
    <w:sdt>
      <w:sdtPr>
        <w:rPr>
          <w:rFonts w:asciiTheme="minorHAnsi" w:hAnsiTheme="minorHAnsi" w:cstheme="minorBidi"/>
          <w:i/>
          <w:iCs/>
          <w:sz w:val="24"/>
          <w:szCs w:val="24"/>
        </w:rPr>
        <w:id w:val="298573554"/>
        <w:placeholder>
          <w:docPart w:val="6F81218791364F80952AB0594D485CA9"/>
        </w:placeholder>
        <w:text/>
      </w:sdtPr>
      <w:sdtContent>
        <w:p w14:paraId="2726D819" w14:textId="77777777" w:rsidR="00D60001" w:rsidRPr="00AB1681" w:rsidRDefault="00D60001"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0156E5CF" w14:textId="71136C15" w:rsidR="00FE2CD9" w:rsidRPr="00AB1681" w:rsidRDefault="00FE2CD9" w:rsidP="00AB1681">
      <w:pPr>
        <w:pStyle w:val="FootnoteText"/>
        <w:tabs>
          <w:tab w:val="left" w:pos="360"/>
        </w:tabs>
        <w:spacing w:line="276" w:lineRule="auto"/>
        <w:rPr>
          <w:rFonts w:ascii="Arial" w:hAnsi="Arial" w:cs="Arial"/>
          <w:bCs/>
          <w:color w:val="000000"/>
          <w:sz w:val="24"/>
          <w:szCs w:val="24"/>
        </w:rPr>
      </w:pPr>
      <w:r w:rsidRPr="00AB1681">
        <w:rPr>
          <w:rFonts w:ascii="Arial" w:hAnsi="Arial" w:cs="Arial"/>
          <w:bCs/>
          <w:color w:val="000000"/>
          <w:sz w:val="24"/>
          <w:szCs w:val="24"/>
        </w:rPr>
        <w:tab/>
      </w:r>
    </w:p>
    <w:p w14:paraId="7B1913CB" w14:textId="77777777" w:rsidR="00D60001" w:rsidRPr="00AB1681" w:rsidRDefault="00D60001" w:rsidP="00AB1681">
      <w:pPr>
        <w:tabs>
          <w:tab w:val="left" w:pos="450"/>
        </w:tabs>
        <w:spacing w:line="276" w:lineRule="auto"/>
        <w:jc w:val="both"/>
        <w:rPr>
          <w:rFonts w:ascii="Calibri" w:hAnsi="Calibri" w:cs="Arial"/>
          <w:b/>
          <w:bCs/>
          <w:color w:val="943634" w:themeColor="accent2" w:themeShade="BF"/>
          <w:sz w:val="24"/>
          <w:szCs w:val="24"/>
        </w:rPr>
      </w:pPr>
    </w:p>
    <w:p w14:paraId="21B78F86" w14:textId="765BF609" w:rsidR="00D60001" w:rsidRPr="00AB1681" w:rsidRDefault="00C56634" w:rsidP="00AB1681">
      <w:pPr>
        <w:tabs>
          <w:tab w:val="left" w:pos="450"/>
        </w:tabs>
        <w:spacing w:line="276" w:lineRule="auto"/>
        <w:jc w:val="both"/>
        <w:rPr>
          <w:rFonts w:ascii="Calibri" w:hAnsi="Calibri" w:cs="Arial"/>
          <w:b/>
          <w:bCs/>
          <w:color w:val="943634" w:themeColor="accent2" w:themeShade="BF"/>
          <w:sz w:val="24"/>
          <w:szCs w:val="24"/>
        </w:rPr>
      </w:pPr>
      <w:r w:rsidRPr="00AB1681">
        <w:rPr>
          <w:rFonts w:ascii="Calibri" w:hAnsi="Calibri" w:cs="Arial"/>
          <w:b/>
          <w:bCs/>
          <w:color w:val="943634" w:themeColor="accent2" w:themeShade="BF"/>
          <w:sz w:val="24"/>
          <w:szCs w:val="24"/>
        </w:rPr>
        <w:t>ANALYZES CHANGE</w:t>
      </w:r>
    </w:p>
    <w:p w14:paraId="1A09DDED" w14:textId="5860EA9E" w:rsidR="00D60001" w:rsidRPr="009D22EF" w:rsidRDefault="00D60001" w:rsidP="00AB1681">
      <w:pPr>
        <w:tabs>
          <w:tab w:val="left" w:pos="450"/>
        </w:tabs>
        <w:spacing w:line="276" w:lineRule="auto"/>
        <w:jc w:val="both"/>
        <w:rPr>
          <w:rFonts w:ascii="Calibri" w:hAnsi="Calibri" w:cs="Arial"/>
          <w:i/>
          <w:iCs/>
          <w:color w:val="1F497D"/>
          <w:sz w:val="24"/>
          <w:szCs w:val="24"/>
        </w:rPr>
      </w:pPr>
      <w:r w:rsidRPr="009D22EF">
        <w:rPr>
          <w:rFonts w:ascii="Calibri" w:hAnsi="Calibri" w:cs="Arial"/>
          <w:i/>
          <w:iCs/>
          <w:color w:val="1F497D"/>
          <w:sz w:val="24"/>
          <w:szCs w:val="24"/>
        </w:rPr>
        <w:t xml:space="preserve">The provider analyzes changes in learners’ (competence, performance, or patient outcomes) achieved </w:t>
      </w:r>
      <w:proofErr w:type="gramStart"/>
      <w:r w:rsidRPr="009D22EF">
        <w:rPr>
          <w:rFonts w:ascii="Calibri" w:hAnsi="Calibri" w:cs="Arial"/>
          <w:i/>
          <w:iCs/>
          <w:color w:val="1F497D"/>
          <w:sz w:val="24"/>
          <w:szCs w:val="24"/>
        </w:rPr>
        <w:t>as a result of</w:t>
      </w:r>
      <w:proofErr w:type="gramEnd"/>
      <w:r w:rsidRPr="009D22EF">
        <w:rPr>
          <w:rFonts w:ascii="Calibri" w:hAnsi="Calibri" w:cs="Arial"/>
          <w:i/>
          <w:iCs/>
          <w:color w:val="1F497D"/>
          <w:sz w:val="24"/>
          <w:szCs w:val="24"/>
        </w:rPr>
        <w:t xml:space="preserve"> the overall program’s activities/educational interventions.</w:t>
      </w:r>
    </w:p>
    <w:p w14:paraId="07938333" w14:textId="7506423B" w:rsidR="00D60001" w:rsidRPr="00AB1681" w:rsidRDefault="00D60001" w:rsidP="00AB1681">
      <w:pPr>
        <w:spacing w:before="120" w:line="276" w:lineRule="auto"/>
        <w:rPr>
          <w:rFonts w:ascii="Arial" w:hAnsi="Arial" w:cs="Arial"/>
          <w:sz w:val="24"/>
          <w:szCs w:val="24"/>
        </w:rPr>
      </w:pPr>
      <w:r w:rsidRPr="00AB1681">
        <w:rPr>
          <w:rFonts w:ascii="Calibri" w:hAnsi="Calibri" w:cs="Arial"/>
          <w:sz w:val="24"/>
          <w:szCs w:val="24"/>
        </w:rPr>
        <w:t xml:space="preserve">Describe </w:t>
      </w:r>
      <w:r w:rsidR="0073444E" w:rsidRPr="00AB1681">
        <w:rPr>
          <w:rFonts w:ascii="Calibri" w:hAnsi="Calibri" w:cs="Arial"/>
          <w:sz w:val="24"/>
          <w:szCs w:val="24"/>
        </w:rPr>
        <w:t xml:space="preserve">the </w:t>
      </w:r>
      <w:r w:rsidR="00E45BC5">
        <w:rPr>
          <w:rFonts w:ascii="Calibri" w:hAnsi="Calibri" w:cs="Arial"/>
          <w:sz w:val="24"/>
          <w:szCs w:val="24"/>
        </w:rPr>
        <w:t>strategies</w:t>
      </w:r>
      <w:r w:rsidR="0073444E" w:rsidRPr="00AB1681">
        <w:rPr>
          <w:rFonts w:ascii="Calibri" w:hAnsi="Calibri" w:cs="Arial"/>
          <w:sz w:val="24"/>
          <w:szCs w:val="24"/>
        </w:rPr>
        <w:t xml:space="preserve"> you use to obtain data on change in learners’ competence, performance or patient outcomes </w:t>
      </w:r>
      <w:r w:rsidR="00C56634">
        <w:rPr>
          <w:rFonts w:ascii="Calibri" w:hAnsi="Calibri" w:cs="Arial"/>
          <w:sz w:val="24"/>
          <w:szCs w:val="24"/>
        </w:rPr>
        <w:t>across your overall program of accredited activities.</w:t>
      </w:r>
    </w:p>
    <w:sdt>
      <w:sdtPr>
        <w:rPr>
          <w:rFonts w:asciiTheme="minorHAnsi" w:hAnsiTheme="minorHAnsi" w:cstheme="minorBidi"/>
          <w:i/>
          <w:iCs/>
          <w:sz w:val="24"/>
          <w:szCs w:val="24"/>
        </w:rPr>
        <w:id w:val="1248467466"/>
        <w:placeholder>
          <w:docPart w:val="8711CF8BE01E456E8A2D56BEA57C4305"/>
        </w:placeholder>
        <w:text/>
      </w:sdtPr>
      <w:sdtContent>
        <w:p w14:paraId="411CF48C" w14:textId="77777777" w:rsidR="00D60001" w:rsidRPr="00AB1681" w:rsidRDefault="00D60001"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56D3E150" w14:textId="77777777" w:rsidR="00DC7ABF" w:rsidRPr="00AB1681" w:rsidRDefault="00DC7ABF" w:rsidP="00AB1681">
      <w:pPr>
        <w:tabs>
          <w:tab w:val="left" w:pos="450"/>
        </w:tabs>
        <w:spacing w:line="276" w:lineRule="auto"/>
        <w:rPr>
          <w:rFonts w:ascii="Calibri" w:hAnsi="Calibri" w:cs="Arial"/>
          <w:b/>
          <w:bCs/>
          <w:sz w:val="24"/>
          <w:szCs w:val="24"/>
          <w:u w:val="single"/>
        </w:rPr>
      </w:pPr>
    </w:p>
    <w:p w14:paraId="7C3D4D99" w14:textId="7B1423EE" w:rsidR="00C56634" w:rsidRDefault="00C56634" w:rsidP="00C56634">
      <w:pPr>
        <w:spacing w:before="120" w:line="276" w:lineRule="auto"/>
        <w:rPr>
          <w:rFonts w:ascii="Calibri" w:hAnsi="Calibri" w:cs="Arial"/>
          <w:sz w:val="24"/>
          <w:szCs w:val="24"/>
        </w:rPr>
      </w:pPr>
      <w:r>
        <w:rPr>
          <w:rFonts w:asciiTheme="minorHAnsi" w:hAnsiTheme="minorHAnsi" w:cstheme="minorHAnsi"/>
          <w:bCs/>
          <w:color w:val="000000"/>
          <w:sz w:val="24"/>
          <w:szCs w:val="24"/>
        </w:rPr>
        <w:t xml:space="preserve">Based on the data obtained on learner change, </w:t>
      </w:r>
      <w:r w:rsidRPr="00C56634">
        <w:rPr>
          <w:rFonts w:ascii="Calibri" w:hAnsi="Calibri" w:cs="Arial"/>
          <w:sz w:val="24"/>
          <w:szCs w:val="24"/>
          <w:u w:val="single"/>
        </w:rPr>
        <w:t xml:space="preserve">describe your conclusions as to </w:t>
      </w:r>
      <w:proofErr w:type="gramStart"/>
      <w:r w:rsidRPr="00C56634">
        <w:rPr>
          <w:rFonts w:ascii="Calibri" w:hAnsi="Calibri" w:cs="Arial"/>
          <w:sz w:val="24"/>
          <w:szCs w:val="24"/>
          <w:u w:val="single"/>
        </w:rPr>
        <w:t>whether or not</w:t>
      </w:r>
      <w:proofErr w:type="gramEnd"/>
      <w:r w:rsidRPr="00C56634">
        <w:rPr>
          <w:rFonts w:ascii="Calibri" w:hAnsi="Calibri" w:cs="Arial"/>
          <w:sz w:val="24"/>
          <w:szCs w:val="24"/>
          <w:u w:val="single"/>
        </w:rPr>
        <w:t xml:space="preserve"> you were able to change</w:t>
      </w:r>
      <w:r w:rsidRPr="00AB1681">
        <w:rPr>
          <w:rFonts w:ascii="Calibri" w:hAnsi="Calibri" w:cs="Arial"/>
          <w:sz w:val="24"/>
          <w:szCs w:val="24"/>
        </w:rPr>
        <w:t xml:space="preserve"> learner competence, performance, or patient outcomes across your </w:t>
      </w:r>
      <w:r w:rsidRPr="00C56634">
        <w:rPr>
          <w:rFonts w:ascii="Calibri" w:hAnsi="Calibri" w:cs="Arial"/>
          <w:sz w:val="24"/>
          <w:szCs w:val="24"/>
        </w:rPr>
        <w:t>overall</w:t>
      </w:r>
      <w:r w:rsidRPr="00AB1681">
        <w:rPr>
          <w:rFonts w:ascii="Calibri" w:hAnsi="Calibri" w:cs="Arial"/>
          <w:sz w:val="24"/>
          <w:szCs w:val="24"/>
        </w:rPr>
        <w:t xml:space="preserve"> program of accredited activities.</w:t>
      </w:r>
    </w:p>
    <w:sdt>
      <w:sdtPr>
        <w:rPr>
          <w:rFonts w:asciiTheme="minorHAnsi" w:hAnsiTheme="minorHAnsi" w:cstheme="minorBidi"/>
          <w:i/>
          <w:iCs/>
          <w:sz w:val="24"/>
          <w:szCs w:val="24"/>
        </w:rPr>
        <w:id w:val="181405313"/>
        <w:placeholder>
          <w:docPart w:val="92DBC8C0855BEE4A88C0DB488ED72D40"/>
        </w:placeholder>
        <w:text/>
      </w:sdtPr>
      <w:sdtContent>
        <w:p w14:paraId="04E81F59" w14:textId="056C190D" w:rsidR="00C56634" w:rsidRPr="00C56634" w:rsidRDefault="00C56634" w:rsidP="00C56634">
          <w:pPr>
            <w:shd w:val="clear" w:color="auto" w:fill="D9D9D9" w:themeFill="background1" w:themeFillShade="D9"/>
            <w:spacing w:before="120" w:line="276" w:lineRule="auto"/>
            <w:rPr>
              <w:rFonts w:asciiTheme="minorHAnsi" w:hAnsiTheme="minorHAnsi" w:cstheme="minorHAnsi"/>
              <w:i/>
              <w:iCs/>
              <w:sz w:val="24"/>
              <w:szCs w:val="24"/>
            </w:rPr>
          </w:pPr>
          <w:r w:rsidRPr="00C56634">
            <w:rPr>
              <w:rFonts w:asciiTheme="minorHAnsi" w:hAnsiTheme="minorHAnsi" w:cstheme="minorHAnsi"/>
              <w:i/>
              <w:iCs/>
              <w:sz w:val="24"/>
              <w:szCs w:val="24"/>
            </w:rPr>
            <w:t>Enter Response Here</w:t>
          </w:r>
        </w:p>
      </w:sdtContent>
    </w:sdt>
    <w:p w14:paraId="2A491229" w14:textId="56D6D566" w:rsidR="008B7556" w:rsidRDefault="008B7556">
      <w:pPr>
        <w:rPr>
          <w:rFonts w:asciiTheme="minorHAnsi" w:hAnsiTheme="minorHAnsi" w:cstheme="minorHAnsi"/>
          <w:bCs/>
          <w:color w:val="000000"/>
          <w:sz w:val="24"/>
          <w:szCs w:val="24"/>
        </w:rPr>
      </w:pPr>
    </w:p>
    <w:p w14:paraId="147520DF" w14:textId="77777777" w:rsidR="00AD78E7" w:rsidRDefault="00AD78E7">
      <w:pPr>
        <w:rPr>
          <w:rFonts w:asciiTheme="minorHAnsi" w:hAnsiTheme="minorHAnsi" w:cstheme="minorHAnsi"/>
          <w:bCs/>
          <w:color w:val="000000"/>
          <w:sz w:val="24"/>
          <w:szCs w:val="24"/>
        </w:rPr>
      </w:pPr>
    </w:p>
    <w:tbl>
      <w:tblPr>
        <w:tblStyle w:val="TableGrid"/>
        <w:tblW w:w="0" w:type="auto"/>
        <w:tblLook w:val="04A0" w:firstRow="1" w:lastRow="0" w:firstColumn="1" w:lastColumn="0" w:noHBand="0" w:noVBand="1"/>
      </w:tblPr>
      <w:tblGrid>
        <w:gridCol w:w="9350"/>
      </w:tblGrid>
      <w:tr w:rsidR="00AD78E7" w14:paraId="10ADBCDE" w14:textId="77777777" w:rsidTr="00AD78E7">
        <w:trPr>
          <w:trHeight w:val="576"/>
        </w:trPr>
        <w:tc>
          <w:tcPr>
            <w:tcW w:w="9350" w:type="dxa"/>
            <w:shd w:val="clear" w:color="auto" w:fill="1F497D"/>
            <w:vAlign w:val="center"/>
          </w:tcPr>
          <w:p w14:paraId="498BBBBA" w14:textId="2FC99405" w:rsidR="00AD78E7" w:rsidRDefault="00AD78E7" w:rsidP="00AD78E7">
            <w:pPr>
              <w:tabs>
                <w:tab w:val="left" w:pos="450"/>
              </w:tabs>
              <w:spacing w:line="276" w:lineRule="auto"/>
              <w:rPr>
                <w:rFonts w:asciiTheme="minorHAnsi" w:hAnsiTheme="minorHAnsi" w:cstheme="minorHAnsi"/>
                <w:b/>
                <w:bCs/>
                <w:color w:val="943634" w:themeColor="accent2" w:themeShade="BF"/>
                <w:sz w:val="24"/>
                <w:szCs w:val="24"/>
              </w:rPr>
            </w:pPr>
            <w:r w:rsidRPr="00AD78E7">
              <w:rPr>
                <w:rFonts w:ascii="Calibri" w:hAnsi="Calibri" w:cs="Arial"/>
                <w:b/>
                <w:bCs/>
                <w:smallCaps/>
                <w:color w:val="FFFFFF" w:themeColor="background1"/>
                <w:sz w:val="28"/>
                <w:szCs w:val="28"/>
              </w:rPr>
              <w:t>Standards for Integrity and Independence in Accredited Continuing Education</w:t>
            </w:r>
          </w:p>
        </w:tc>
      </w:tr>
    </w:tbl>
    <w:p w14:paraId="0C78456E" w14:textId="77777777" w:rsidR="00AD78E7" w:rsidRDefault="00AD78E7" w:rsidP="00E45BC5">
      <w:pPr>
        <w:tabs>
          <w:tab w:val="left" w:pos="450"/>
        </w:tabs>
        <w:spacing w:line="276" w:lineRule="auto"/>
        <w:rPr>
          <w:rFonts w:asciiTheme="minorHAnsi" w:hAnsiTheme="minorHAnsi" w:cstheme="minorHAnsi"/>
          <w:b/>
          <w:bCs/>
          <w:color w:val="943634" w:themeColor="accent2" w:themeShade="BF"/>
          <w:sz w:val="24"/>
          <w:szCs w:val="24"/>
        </w:rPr>
      </w:pPr>
    </w:p>
    <w:p w14:paraId="740AB1AA" w14:textId="71315434" w:rsidR="00983026" w:rsidRPr="00E45BC5" w:rsidRDefault="006278DB" w:rsidP="00E45BC5">
      <w:pPr>
        <w:tabs>
          <w:tab w:val="left" w:pos="450"/>
        </w:tabs>
        <w:spacing w:line="276" w:lineRule="auto"/>
        <w:rPr>
          <w:rFonts w:asciiTheme="minorHAnsi" w:hAnsiTheme="minorHAnsi" w:cstheme="minorHAnsi"/>
          <w:color w:val="943634" w:themeColor="accent2" w:themeShade="BF"/>
          <w:sz w:val="24"/>
          <w:szCs w:val="24"/>
        </w:rPr>
      </w:pPr>
      <w:r w:rsidRPr="00AB1681">
        <w:rPr>
          <w:rFonts w:asciiTheme="minorHAnsi" w:hAnsiTheme="minorHAnsi" w:cstheme="minorHAnsi"/>
          <w:b/>
          <w:bCs/>
          <w:color w:val="943634" w:themeColor="accent2" w:themeShade="BF"/>
          <w:sz w:val="24"/>
          <w:szCs w:val="24"/>
        </w:rPr>
        <w:t xml:space="preserve">STANDARD 1:  ENSURE </w:t>
      </w:r>
      <w:r>
        <w:rPr>
          <w:rFonts w:asciiTheme="minorHAnsi" w:hAnsiTheme="minorHAnsi" w:cstheme="minorHAnsi"/>
          <w:b/>
          <w:bCs/>
          <w:color w:val="943634" w:themeColor="accent2" w:themeShade="BF"/>
          <w:sz w:val="24"/>
          <w:szCs w:val="24"/>
        </w:rPr>
        <w:t>C</w:t>
      </w:r>
      <w:r w:rsidRPr="00AB1681">
        <w:rPr>
          <w:rFonts w:asciiTheme="minorHAnsi" w:hAnsiTheme="minorHAnsi" w:cstheme="minorHAnsi"/>
          <w:b/>
          <w:bCs/>
          <w:color w:val="943634" w:themeColor="accent2" w:themeShade="BF"/>
          <w:sz w:val="24"/>
          <w:szCs w:val="24"/>
        </w:rPr>
        <w:t xml:space="preserve">ONTENT IS VALID </w:t>
      </w:r>
    </w:p>
    <w:p w14:paraId="5BD48C67" w14:textId="37B13938" w:rsidR="00D73286" w:rsidRPr="009D22EF" w:rsidRDefault="00D73286" w:rsidP="00AB1681">
      <w:pPr>
        <w:tabs>
          <w:tab w:val="left" w:pos="450"/>
        </w:tabs>
        <w:spacing w:line="276" w:lineRule="auto"/>
        <w:jc w:val="both"/>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Accredited providers are responsible for ensuring that their education is fair and balanced and that any clinical content presented supports safe, effective patient care.</w:t>
      </w:r>
    </w:p>
    <w:p w14:paraId="21C73743" w14:textId="0A7D48FC" w:rsidR="00D73286" w:rsidRPr="009D22EF" w:rsidRDefault="00D73286" w:rsidP="00AB1681">
      <w:pPr>
        <w:pStyle w:val="ListParagraph"/>
        <w:numPr>
          <w:ilvl w:val="0"/>
          <w:numId w:val="6"/>
        </w:numPr>
        <w:tabs>
          <w:tab w:val="left" w:pos="450"/>
        </w:tabs>
        <w:spacing w:line="276" w:lineRule="auto"/>
        <w:jc w:val="both"/>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All recommendations for patient care in accredited continuing education must be based on current science, evidence and clinical reasoning while giving a fair and balanced view of diagnostic and therapeutic options.</w:t>
      </w:r>
    </w:p>
    <w:p w14:paraId="0365AF83" w14:textId="5BDD1694" w:rsidR="00D73286" w:rsidRPr="009D22EF" w:rsidRDefault="00D73286" w:rsidP="00AB1681">
      <w:pPr>
        <w:pStyle w:val="ListParagraph"/>
        <w:numPr>
          <w:ilvl w:val="0"/>
          <w:numId w:val="6"/>
        </w:numPr>
        <w:tabs>
          <w:tab w:val="left" w:pos="450"/>
        </w:tabs>
        <w:spacing w:line="276" w:lineRule="auto"/>
        <w:jc w:val="both"/>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All scientific research referred to, reported, or used in accredited education in support or justification of</w:t>
      </w:r>
      <w:r w:rsidR="00E45BC5" w:rsidRPr="009D22EF">
        <w:rPr>
          <w:rFonts w:asciiTheme="minorHAnsi" w:hAnsiTheme="minorHAnsi" w:cstheme="minorHAnsi"/>
          <w:i/>
          <w:iCs/>
          <w:color w:val="1F497D"/>
          <w:sz w:val="24"/>
          <w:szCs w:val="24"/>
        </w:rPr>
        <w:t xml:space="preserve"> a</w:t>
      </w:r>
      <w:r w:rsidRPr="009D22EF">
        <w:rPr>
          <w:rFonts w:asciiTheme="minorHAnsi" w:hAnsiTheme="minorHAnsi" w:cstheme="minorHAnsi"/>
          <w:i/>
          <w:iCs/>
          <w:color w:val="1F497D"/>
          <w:sz w:val="24"/>
          <w:szCs w:val="24"/>
        </w:rPr>
        <w:t xml:space="preserve"> patient care recommendation must conform to the generally accepted standards of experimental design, data collection, analysis, and interpretation.</w:t>
      </w:r>
    </w:p>
    <w:p w14:paraId="280C491A" w14:textId="0DFFB1C6" w:rsidR="00BC036B" w:rsidRPr="009D22EF" w:rsidRDefault="00BC036B" w:rsidP="00AB1681">
      <w:pPr>
        <w:pStyle w:val="ListParagraph"/>
        <w:numPr>
          <w:ilvl w:val="0"/>
          <w:numId w:val="6"/>
        </w:numPr>
        <w:tabs>
          <w:tab w:val="left" w:pos="450"/>
        </w:tabs>
        <w:spacing w:line="276" w:lineRule="auto"/>
        <w:jc w:val="both"/>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Although accredited continuing education is an appropriate place to discuss, debate, and explore new and evolving topics, these areas need to be clearly identified as such within the program and individual presentations. It is the responsibility of accredited providers to facilitate engagement with these topics without advocating for or promoting practices that are not, or not yet adequately based on current science, evidence, and clinical reasoning.</w:t>
      </w:r>
    </w:p>
    <w:p w14:paraId="79CFBA2A" w14:textId="720DDC10" w:rsidR="00D73286" w:rsidRPr="009D22EF" w:rsidRDefault="00BC036B" w:rsidP="00AB1681">
      <w:pPr>
        <w:pStyle w:val="ListParagraph"/>
        <w:numPr>
          <w:ilvl w:val="0"/>
          <w:numId w:val="6"/>
        </w:numPr>
        <w:tabs>
          <w:tab w:val="left" w:pos="450"/>
        </w:tabs>
        <w:spacing w:line="276" w:lineRule="auto"/>
        <w:jc w:val="both"/>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lastRenderedPageBreak/>
        <w:t>Organizations cannot be accredited if they advocate for unscientific approaches to diagnosis or therapy, or if their education promotes recommendations, treatment, or manners of practicing healthcare that are determined to have risks or dangers that outweigh the benefits or are known to be ineffective in the treatment of patients.</w:t>
      </w:r>
    </w:p>
    <w:p w14:paraId="1DD7CB60" w14:textId="34A96C26" w:rsidR="00BC036B" w:rsidRPr="00AB1681" w:rsidRDefault="00BC036B" w:rsidP="00AB1681">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t xml:space="preserve">Describe </w:t>
      </w:r>
      <w:r w:rsidR="007E7433">
        <w:rPr>
          <w:rFonts w:asciiTheme="minorHAnsi" w:hAnsiTheme="minorHAnsi" w:cstheme="minorHAnsi"/>
          <w:sz w:val="24"/>
          <w:szCs w:val="24"/>
        </w:rPr>
        <w:t>what you do to</w:t>
      </w:r>
      <w:r w:rsidRPr="00AB1681">
        <w:rPr>
          <w:rFonts w:asciiTheme="minorHAnsi" w:hAnsiTheme="minorHAnsi" w:cstheme="minorHAnsi"/>
          <w:sz w:val="24"/>
          <w:szCs w:val="24"/>
        </w:rPr>
        <w:t xml:space="preserve"> ensure that the content of CE activities and your accredited CE program meet all four elements of Standard 1.</w:t>
      </w:r>
    </w:p>
    <w:sdt>
      <w:sdtPr>
        <w:rPr>
          <w:rFonts w:asciiTheme="minorHAnsi" w:hAnsiTheme="minorHAnsi" w:cstheme="minorBidi"/>
          <w:i/>
          <w:iCs/>
          <w:sz w:val="24"/>
          <w:szCs w:val="24"/>
        </w:rPr>
        <w:id w:val="1781533993"/>
        <w:placeholder>
          <w:docPart w:val="30FB108DBC35409A9FD118145B4CF465"/>
        </w:placeholder>
        <w:text/>
      </w:sdtPr>
      <w:sdtContent>
        <w:p w14:paraId="7AA1EC6D" w14:textId="77777777" w:rsidR="00BC036B" w:rsidRPr="00AB1681" w:rsidRDefault="00BC036B"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6A82869E" w14:textId="77777777" w:rsidR="006E7CF2" w:rsidRPr="00AB1681" w:rsidRDefault="006E7CF2" w:rsidP="00AB1681">
      <w:pPr>
        <w:tabs>
          <w:tab w:val="left" w:pos="450"/>
        </w:tabs>
        <w:spacing w:line="276" w:lineRule="auto"/>
        <w:ind w:left="446" w:hanging="446"/>
        <w:rPr>
          <w:rFonts w:asciiTheme="minorHAnsi" w:hAnsiTheme="minorHAnsi" w:cstheme="minorHAnsi"/>
          <w:i/>
          <w:sz w:val="24"/>
          <w:szCs w:val="24"/>
        </w:rPr>
      </w:pPr>
    </w:p>
    <w:p w14:paraId="0C65D826" w14:textId="28CEFE82" w:rsidR="007F73C5" w:rsidRPr="00AB1681" w:rsidRDefault="006278DB" w:rsidP="007E7433">
      <w:pPr>
        <w:tabs>
          <w:tab w:val="left" w:pos="450"/>
        </w:tabs>
        <w:spacing w:line="276" w:lineRule="auto"/>
        <w:rPr>
          <w:rFonts w:asciiTheme="minorHAnsi" w:hAnsiTheme="minorHAnsi" w:cstheme="minorHAnsi"/>
          <w:b/>
          <w:bCs/>
          <w:color w:val="943634" w:themeColor="accent2" w:themeShade="BF"/>
          <w:sz w:val="24"/>
          <w:szCs w:val="24"/>
        </w:rPr>
      </w:pPr>
      <w:r w:rsidRPr="00AB1681">
        <w:rPr>
          <w:rFonts w:asciiTheme="minorHAnsi" w:hAnsiTheme="minorHAnsi" w:cstheme="minorHAnsi"/>
          <w:b/>
          <w:bCs/>
          <w:color w:val="943634" w:themeColor="accent2" w:themeShade="BF"/>
          <w:sz w:val="24"/>
          <w:szCs w:val="24"/>
        </w:rPr>
        <w:t xml:space="preserve">STANDARD 2:  PREVENT COMMERCIAL BIAS AND MARKETING IN ACCREDITED </w:t>
      </w:r>
      <w:r>
        <w:rPr>
          <w:rFonts w:asciiTheme="minorHAnsi" w:hAnsiTheme="minorHAnsi" w:cstheme="minorHAnsi"/>
          <w:b/>
          <w:bCs/>
          <w:color w:val="943634" w:themeColor="accent2" w:themeShade="BF"/>
          <w:sz w:val="24"/>
          <w:szCs w:val="24"/>
        </w:rPr>
        <w:br/>
      </w:r>
      <w:r w:rsidRPr="00AB1681">
        <w:rPr>
          <w:rFonts w:asciiTheme="minorHAnsi" w:hAnsiTheme="minorHAnsi" w:cstheme="minorHAnsi"/>
          <w:b/>
          <w:bCs/>
          <w:color w:val="943634" w:themeColor="accent2" w:themeShade="BF"/>
          <w:sz w:val="24"/>
          <w:szCs w:val="24"/>
        </w:rPr>
        <w:t xml:space="preserve">CONTINUING EDUCATION </w:t>
      </w:r>
    </w:p>
    <w:p w14:paraId="3A21D749" w14:textId="5908229C" w:rsidR="007F73C5" w:rsidRPr="009D22EF" w:rsidRDefault="007F73C5" w:rsidP="00AB1681">
      <w:pPr>
        <w:tabs>
          <w:tab w:val="left" w:pos="450"/>
        </w:tabs>
        <w:spacing w:line="276" w:lineRule="auto"/>
        <w:jc w:val="both"/>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Accredited continuing education must protect learners from commercial bias and marketing</w:t>
      </w:r>
      <w:r w:rsidR="007E7433" w:rsidRPr="009D22EF">
        <w:rPr>
          <w:rFonts w:asciiTheme="minorHAnsi" w:hAnsiTheme="minorHAnsi" w:cstheme="minorHAnsi"/>
          <w:i/>
          <w:iCs/>
          <w:color w:val="1F497D"/>
          <w:sz w:val="24"/>
          <w:szCs w:val="24"/>
        </w:rPr>
        <w:t>.</w:t>
      </w:r>
    </w:p>
    <w:p w14:paraId="012BDDCA" w14:textId="3A7B2323" w:rsidR="007F73C5" w:rsidRPr="009D22EF" w:rsidRDefault="007F73C5" w:rsidP="00AB1681">
      <w:pPr>
        <w:pStyle w:val="ListParagraph"/>
        <w:numPr>
          <w:ilvl w:val="0"/>
          <w:numId w:val="7"/>
        </w:numPr>
        <w:tabs>
          <w:tab w:val="left" w:pos="450"/>
        </w:tabs>
        <w:spacing w:line="276" w:lineRule="auto"/>
        <w:jc w:val="both"/>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 xml:space="preserve">The accredited provider </w:t>
      </w:r>
      <w:r w:rsidR="00660378" w:rsidRPr="009D22EF">
        <w:rPr>
          <w:rFonts w:asciiTheme="minorHAnsi" w:hAnsiTheme="minorHAnsi" w:cstheme="minorHAnsi"/>
          <w:i/>
          <w:iCs/>
          <w:color w:val="1F497D"/>
          <w:sz w:val="24"/>
          <w:szCs w:val="24"/>
        </w:rPr>
        <w:t>must ensure that all decisions related to the planning, faculty selection, delivery, and evaluation of accredited education are made without any influence or involvement form the owners and employees of an ineligible company.</w:t>
      </w:r>
    </w:p>
    <w:p w14:paraId="20FFBD6C" w14:textId="3937CE4C" w:rsidR="00660378" w:rsidRPr="009D22EF" w:rsidRDefault="00660378" w:rsidP="00AB1681">
      <w:pPr>
        <w:pStyle w:val="ListParagraph"/>
        <w:numPr>
          <w:ilvl w:val="0"/>
          <w:numId w:val="7"/>
        </w:numPr>
        <w:tabs>
          <w:tab w:val="left" w:pos="450"/>
        </w:tabs>
        <w:spacing w:line="276" w:lineRule="auto"/>
        <w:jc w:val="both"/>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Accredited education must be free of marketing or sales of products or services.  Faculty must not actively promote or sell products or services that serve their professional or financial interests during accredited education.</w:t>
      </w:r>
    </w:p>
    <w:p w14:paraId="2C734C51" w14:textId="0402FB87" w:rsidR="006E7CF2" w:rsidRPr="009D22EF" w:rsidRDefault="00660378" w:rsidP="009D22EF">
      <w:pPr>
        <w:pStyle w:val="ListParagraph"/>
        <w:numPr>
          <w:ilvl w:val="0"/>
          <w:numId w:val="7"/>
        </w:numPr>
        <w:tabs>
          <w:tab w:val="left" w:pos="450"/>
        </w:tabs>
        <w:spacing w:line="276" w:lineRule="auto"/>
        <w:jc w:val="both"/>
        <w:rPr>
          <w:rFonts w:asciiTheme="minorHAnsi" w:hAnsiTheme="minorHAnsi" w:cstheme="minorHAnsi"/>
          <w:i/>
          <w:iCs/>
          <w:color w:val="548DD4" w:themeColor="text2" w:themeTint="99"/>
          <w:sz w:val="24"/>
          <w:szCs w:val="24"/>
        </w:rPr>
      </w:pPr>
      <w:r w:rsidRPr="009D22EF">
        <w:rPr>
          <w:rFonts w:asciiTheme="minorHAnsi" w:hAnsiTheme="minorHAnsi" w:cstheme="minorHAnsi"/>
          <w:i/>
          <w:iCs/>
          <w:color w:val="1F497D"/>
          <w:sz w:val="24"/>
          <w:szCs w:val="24"/>
        </w:rPr>
        <w:t>The accredited provider must not share the names or contact information of learners with any ineligible company or its agents without the explicit consent of the individual learner.</w:t>
      </w:r>
    </w:p>
    <w:p w14:paraId="73C1D13C" w14:textId="3DFA4324" w:rsidR="00660378" w:rsidRPr="00AB1681" w:rsidRDefault="00660378" w:rsidP="00AB1681">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t xml:space="preserve">Describe </w:t>
      </w:r>
      <w:r w:rsidR="000420D0">
        <w:rPr>
          <w:rFonts w:asciiTheme="minorHAnsi" w:hAnsiTheme="minorHAnsi" w:cstheme="minorHAnsi"/>
          <w:sz w:val="24"/>
          <w:szCs w:val="24"/>
        </w:rPr>
        <w:t>what you do to</w:t>
      </w:r>
      <w:r w:rsidRPr="00AB1681">
        <w:rPr>
          <w:rFonts w:asciiTheme="minorHAnsi" w:hAnsiTheme="minorHAnsi" w:cstheme="minorHAnsi"/>
          <w:sz w:val="24"/>
          <w:szCs w:val="24"/>
        </w:rPr>
        <w:t xml:space="preserve"> ensure that the content of the accredited activities and your accredited CME program meet expectations of elements </w:t>
      </w:r>
      <w:r w:rsidR="000420D0">
        <w:rPr>
          <w:rFonts w:asciiTheme="minorHAnsi" w:hAnsiTheme="minorHAnsi" w:cstheme="minorHAnsi"/>
          <w:sz w:val="24"/>
          <w:szCs w:val="24"/>
        </w:rPr>
        <w:t xml:space="preserve">1 AND 2 </w:t>
      </w:r>
      <w:r w:rsidRPr="00AB1681">
        <w:rPr>
          <w:rFonts w:asciiTheme="minorHAnsi" w:hAnsiTheme="minorHAnsi" w:cstheme="minorHAnsi"/>
          <w:sz w:val="24"/>
          <w:szCs w:val="24"/>
        </w:rPr>
        <w:t>of Standard 2.</w:t>
      </w:r>
    </w:p>
    <w:sdt>
      <w:sdtPr>
        <w:rPr>
          <w:rFonts w:asciiTheme="minorHAnsi" w:hAnsiTheme="minorHAnsi" w:cstheme="minorBidi"/>
          <w:i/>
          <w:iCs/>
          <w:sz w:val="24"/>
          <w:szCs w:val="24"/>
        </w:rPr>
        <w:id w:val="1625502117"/>
        <w:placeholder>
          <w:docPart w:val="BF60610A82C74C4ABDAE906EBD0CCBA0"/>
        </w:placeholder>
        <w:text/>
      </w:sdtPr>
      <w:sdtContent>
        <w:p w14:paraId="6D84EDFE" w14:textId="77777777" w:rsidR="00660378" w:rsidRPr="00AB1681" w:rsidRDefault="00660378"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5E438F00" w14:textId="3B82FA1C" w:rsidR="006E7CF2" w:rsidRPr="00AB1681" w:rsidRDefault="006E7CF2" w:rsidP="00AB1681">
      <w:pPr>
        <w:tabs>
          <w:tab w:val="left" w:pos="450"/>
        </w:tabs>
        <w:spacing w:line="276" w:lineRule="auto"/>
        <w:ind w:left="446" w:hanging="446"/>
        <w:rPr>
          <w:rFonts w:asciiTheme="minorHAnsi" w:hAnsiTheme="minorHAnsi" w:cstheme="minorHAnsi"/>
          <w:i/>
          <w:sz w:val="24"/>
          <w:szCs w:val="24"/>
        </w:rPr>
      </w:pPr>
    </w:p>
    <w:p w14:paraId="0358D81C" w14:textId="44EE838F" w:rsidR="00660378" w:rsidRPr="00AB1681" w:rsidRDefault="000420D0" w:rsidP="000420D0">
      <w:pPr>
        <w:spacing w:before="120" w:line="276" w:lineRule="auto"/>
        <w:rPr>
          <w:rFonts w:asciiTheme="minorHAnsi" w:hAnsiTheme="minorHAnsi" w:cstheme="minorHAnsi"/>
          <w:sz w:val="24"/>
          <w:szCs w:val="24"/>
        </w:rPr>
      </w:pPr>
      <w:r>
        <w:rPr>
          <w:rFonts w:asciiTheme="minorHAnsi" w:hAnsiTheme="minorHAnsi" w:cstheme="minorHAnsi"/>
          <w:sz w:val="24"/>
          <w:szCs w:val="24"/>
        </w:rPr>
        <w:t>Describe what you do to ensure that names or contact information of learners are not shared with any ineligible company or its agents without the explicit consent of learners.</w:t>
      </w:r>
    </w:p>
    <w:sdt>
      <w:sdtPr>
        <w:rPr>
          <w:rFonts w:asciiTheme="minorHAnsi" w:hAnsiTheme="minorHAnsi" w:cstheme="minorBidi"/>
          <w:i/>
          <w:iCs/>
          <w:sz w:val="24"/>
          <w:szCs w:val="24"/>
        </w:rPr>
        <w:id w:val="-686055580"/>
        <w:placeholder>
          <w:docPart w:val="889B383092C645CDAFA07677A544FC14"/>
        </w:placeholder>
        <w:text/>
      </w:sdtPr>
      <w:sdtContent>
        <w:p w14:paraId="29A4C4EB" w14:textId="77777777" w:rsidR="00660378" w:rsidRPr="00AB1681" w:rsidRDefault="00660378"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262FA053" w14:textId="77777777" w:rsidR="00DF17F5" w:rsidRPr="000420D0" w:rsidRDefault="00DF17F5" w:rsidP="00AB1681">
      <w:pPr>
        <w:spacing w:line="276" w:lineRule="auto"/>
        <w:rPr>
          <w:rFonts w:asciiTheme="minorHAnsi" w:hAnsiTheme="minorHAnsi" w:cstheme="minorHAnsi"/>
          <w:iCs/>
          <w:sz w:val="24"/>
          <w:szCs w:val="24"/>
        </w:rPr>
      </w:pPr>
    </w:p>
    <w:p w14:paraId="40352589" w14:textId="7F4C16A0" w:rsidR="00405EE3" w:rsidRPr="000420D0" w:rsidRDefault="006278DB" w:rsidP="000420D0">
      <w:pPr>
        <w:spacing w:line="276" w:lineRule="auto"/>
        <w:rPr>
          <w:rFonts w:asciiTheme="minorHAnsi" w:hAnsiTheme="minorHAnsi" w:cstheme="minorHAnsi"/>
          <w:i/>
          <w:sz w:val="24"/>
          <w:szCs w:val="24"/>
        </w:rPr>
      </w:pPr>
      <w:r w:rsidRPr="00AB1681">
        <w:rPr>
          <w:rFonts w:asciiTheme="minorHAnsi" w:hAnsiTheme="minorHAnsi" w:cstheme="minorHAnsi"/>
          <w:b/>
          <w:bCs/>
          <w:color w:val="943634" w:themeColor="accent2" w:themeShade="BF"/>
          <w:sz w:val="24"/>
          <w:szCs w:val="24"/>
        </w:rPr>
        <w:t xml:space="preserve">STANDARD 3:  IDENTIFY, MITIGATE, AND DISCLOSE RELEVANT FINANCIAL RELATIONSHIPS </w:t>
      </w:r>
    </w:p>
    <w:p w14:paraId="1F3F3186" w14:textId="2017B568" w:rsidR="009308E4" w:rsidRPr="009D22EF" w:rsidRDefault="00405EE3" w:rsidP="00AB1681">
      <w:pPr>
        <w:tabs>
          <w:tab w:val="left" w:pos="45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Accredited providers</w:t>
      </w:r>
      <w:r w:rsidR="009308E4" w:rsidRPr="009D22EF">
        <w:rPr>
          <w:rFonts w:asciiTheme="minorHAnsi" w:hAnsiTheme="minorHAnsi" w:cstheme="minorHAnsi"/>
          <w:i/>
          <w:iCs/>
          <w:color w:val="1F497D"/>
          <w:sz w:val="24"/>
          <w:szCs w:val="24"/>
        </w:rPr>
        <w:t xml:space="preserve"> must take the following steps when developing accredited continuing</w:t>
      </w:r>
      <w:r w:rsidR="00AB1681" w:rsidRPr="009D22EF">
        <w:rPr>
          <w:rFonts w:asciiTheme="minorHAnsi" w:hAnsiTheme="minorHAnsi" w:cstheme="minorHAnsi"/>
          <w:i/>
          <w:iCs/>
          <w:color w:val="1F497D"/>
          <w:sz w:val="24"/>
          <w:szCs w:val="24"/>
        </w:rPr>
        <w:t xml:space="preserve"> </w:t>
      </w:r>
      <w:r w:rsidR="00FE6346" w:rsidRPr="009D22EF">
        <w:rPr>
          <w:rFonts w:asciiTheme="minorHAnsi" w:hAnsiTheme="minorHAnsi" w:cstheme="minorHAnsi"/>
          <w:i/>
          <w:iCs/>
          <w:color w:val="1F497D"/>
          <w:sz w:val="24"/>
          <w:szCs w:val="24"/>
        </w:rPr>
        <w:t>education</w:t>
      </w:r>
      <w:r w:rsidR="00AB1681" w:rsidRPr="009D22EF">
        <w:rPr>
          <w:rFonts w:asciiTheme="minorHAnsi" w:hAnsiTheme="minorHAnsi" w:cstheme="minorHAnsi"/>
          <w:i/>
          <w:iCs/>
          <w:color w:val="1F497D"/>
          <w:sz w:val="24"/>
          <w:szCs w:val="24"/>
        </w:rPr>
        <w:t>:</w:t>
      </w:r>
    </w:p>
    <w:p w14:paraId="15FF6878" w14:textId="2CDF4C12" w:rsidR="009308E4" w:rsidRPr="009D22EF" w:rsidRDefault="009308E4" w:rsidP="00AB1681">
      <w:pPr>
        <w:pStyle w:val="ListParagraph"/>
        <w:numPr>
          <w:ilvl w:val="0"/>
          <w:numId w:val="17"/>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u w:val="single"/>
        </w:rPr>
        <w:t>Collect information</w:t>
      </w:r>
      <w:r w:rsidRPr="009D22EF">
        <w:rPr>
          <w:rFonts w:asciiTheme="minorHAnsi" w:hAnsiTheme="minorHAnsi" w:cstheme="minorHAnsi"/>
          <w:i/>
          <w:iCs/>
          <w:color w:val="1F497D"/>
          <w:sz w:val="24"/>
          <w:szCs w:val="24"/>
        </w:rPr>
        <w:t>:  Collect information from all planners, faculty, and others in control of educational content about all their financial relationships with ineligible companies within the prior 24 months.  There is no minimum financial threshold</w:t>
      </w:r>
      <w:r w:rsidR="000420D0" w:rsidRPr="009D22EF">
        <w:rPr>
          <w:rFonts w:asciiTheme="minorHAnsi" w:hAnsiTheme="minorHAnsi" w:cstheme="minorHAnsi"/>
          <w:i/>
          <w:iCs/>
          <w:color w:val="1F497D"/>
          <w:sz w:val="24"/>
          <w:szCs w:val="24"/>
        </w:rPr>
        <w:t>;</w:t>
      </w:r>
      <w:r w:rsidRPr="009D22EF">
        <w:rPr>
          <w:rFonts w:asciiTheme="minorHAnsi" w:hAnsiTheme="minorHAnsi" w:cstheme="minorHAnsi"/>
          <w:i/>
          <w:iCs/>
          <w:color w:val="1F497D"/>
          <w:sz w:val="24"/>
          <w:szCs w:val="24"/>
        </w:rPr>
        <w:t xml:space="preserve"> individuals must disclose all financial relationships regardless of the amount, with ineligible companies.  Individuals must disclose regardless of their view of the relevance of the relationship to the education.  Disclosure information must include:</w:t>
      </w:r>
    </w:p>
    <w:p w14:paraId="783DED88" w14:textId="0D7613DA" w:rsidR="009308E4" w:rsidRPr="009D22EF" w:rsidRDefault="009308E4" w:rsidP="00AB1681">
      <w:pPr>
        <w:pStyle w:val="ListParagraph"/>
        <w:numPr>
          <w:ilvl w:val="0"/>
          <w:numId w:val="8"/>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lastRenderedPageBreak/>
        <w:t>The name of the ineligible company with which the person has a financial relationship</w:t>
      </w:r>
      <w:r w:rsidR="000420D0" w:rsidRPr="009D22EF">
        <w:rPr>
          <w:rFonts w:asciiTheme="minorHAnsi" w:hAnsiTheme="minorHAnsi" w:cstheme="minorHAnsi"/>
          <w:i/>
          <w:iCs/>
          <w:color w:val="1F497D"/>
          <w:sz w:val="24"/>
          <w:szCs w:val="24"/>
        </w:rPr>
        <w:t>.</w:t>
      </w:r>
    </w:p>
    <w:p w14:paraId="222CFCEC" w14:textId="354CF5F0" w:rsidR="00FE6346" w:rsidRPr="009D22EF" w:rsidRDefault="009308E4" w:rsidP="00AB1681">
      <w:pPr>
        <w:pStyle w:val="ListParagraph"/>
        <w:numPr>
          <w:ilvl w:val="0"/>
          <w:numId w:val="8"/>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The nature of the financial relationship.  Examples of financial relationships include employee, researcher, consultant, advisor, speakers, independent contractor (including contracted research)</w:t>
      </w:r>
      <w:r w:rsidR="000420D0" w:rsidRPr="009D22EF">
        <w:rPr>
          <w:rFonts w:asciiTheme="minorHAnsi" w:hAnsiTheme="minorHAnsi" w:cstheme="minorHAnsi"/>
          <w:i/>
          <w:iCs/>
          <w:color w:val="1F497D"/>
          <w:sz w:val="24"/>
          <w:szCs w:val="24"/>
        </w:rPr>
        <w:t>,</w:t>
      </w:r>
      <w:r w:rsidRPr="009D22EF">
        <w:rPr>
          <w:rFonts w:asciiTheme="minorHAnsi" w:hAnsiTheme="minorHAnsi" w:cstheme="minorHAnsi"/>
          <w:i/>
          <w:iCs/>
          <w:color w:val="1F497D"/>
          <w:sz w:val="24"/>
          <w:szCs w:val="24"/>
        </w:rPr>
        <w:t xml:space="preserve"> royalties or patent beneficiary, executive role, and ownership interest.  Individual stocks and stock options should be disclosed</w:t>
      </w:r>
      <w:r w:rsidR="000420D0" w:rsidRPr="009D22EF">
        <w:rPr>
          <w:rFonts w:asciiTheme="minorHAnsi" w:hAnsiTheme="minorHAnsi" w:cstheme="minorHAnsi"/>
          <w:i/>
          <w:iCs/>
          <w:color w:val="1F497D"/>
          <w:sz w:val="24"/>
          <w:szCs w:val="24"/>
        </w:rPr>
        <w:t>;</w:t>
      </w:r>
      <w:r w:rsidRPr="009D22EF">
        <w:rPr>
          <w:rFonts w:asciiTheme="minorHAnsi" w:hAnsiTheme="minorHAnsi" w:cstheme="minorHAnsi"/>
          <w:i/>
          <w:iCs/>
          <w:color w:val="1F497D"/>
          <w:sz w:val="24"/>
          <w:szCs w:val="24"/>
        </w:rPr>
        <w:t xml:space="preserve"> diversified mutual funds do not need to be disclosed.  Research funding from ineligible companies should be disclosed by the principal or named investigator even if that individual’s institution receives the research grant and manages the funds.</w:t>
      </w:r>
    </w:p>
    <w:p w14:paraId="59C92603" w14:textId="000A3253" w:rsidR="00FE6346" w:rsidRPr="009D22EF" w:rsidRDefault="00FE6346" w:rsidP="00AB1681">
      <w:pPr>
        <w:pStyle w:val="ListParagraph"/>
        <w:numPr>
          <w:ilvl w:val="0"/>
          <w:numId w:val="17"/>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u w:val="single"/>
        </w:rPr>
        <w:t>Exclude owners or employees of ineligible companies</w:t>
      </w:r>
      <w:r w:rsidRPr="009D22EF">
        <w:rPr>
          <w:rFonts w:asciiTheme="minorHAnsi" w:hAnsiTheme="minorHAnsi" w:cstheme="minorHAnsi"/>
          <w:i/>
          <w:iCs/>
          <w:color w:val="1F497D"/>
          <w:sz w:val="24"/>
          <w:szCs w:val="24"/>
        </w:rPr>
        <w:t xml:space="preserve">.  Review the information about financial relationships to identify individuals who are owners or employees of ineligible companies.  These </w:t>
      </w:r>
      <w:r w:rsidR="004054AA" w:rsidRPr="009D22EF">
        <w:rPr>
          <w:rFonts w:asciiTheme="minorHAnsi" w:hAnsiTheme="minorHAnsi" w:cstheme="minorHAnsi"/>
          <w:i/>
          <w:iCs/>
          <w:color w:val="1F497D"/>
          <w:sz w:val="24"/>
          <w:szCs w:val="24"/>
        </w:rPr>
        <w:t>individuals</w:t>
      </w:r>
      <w:r w:rsidRPr="009D22EF">
        <w:rPr>
          <w:rFonts w:asciiTheme="minorHAnsi" w:hAnsiTheme="minorHAnsi" w:cstheme="minorHAnsi"/>
          <w:i/>
          <w:iCs/>
          <w:color w:val="1F497D"/>
          <w:sz w:val="24"/>
          <w:szCs w:val="24"/>
        </w:rPr>
        <w:t xml:space="preserve"> must be excluded from controlling content or participating as planners or faculty in accredited education.  There are three exceptions to this exclusion—employees of ineligible companies can participate as planners or faculty in these specific situations:</w:t>
      </w:r>
    </w:p>
    <w:p w14:paraId="7A2C8B33" w14:textId="22D7EA55" w:rsidR="00FE6346" w:rsidRPr="009D22EF" w:rsidRDefault="00FE6346" w:rsidP="0046296B">
      <w:pPr>
        <w:pStyle w:val="ListParagraph"/>
        <w:numPr>
          <w:ilvl w:val="0"/>
          <w:numId w:val="25"/>
        </w:numPr>
        <w:tabs>
          <w:tab w:val="left" w:pos="0"/>
        </w:tabs>
        <w:spacing w:line="276" w:lineRule="auto"/>
        <w:ind w:left="810"/>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When the content of the activity is not related to the business lines or products of their employer/company.</w:t>
      </w:r>
    </w:p>
    <w:p w14:paraId="50458649" w14:textId="744F1D3B" w:rsidR="00FE6346" w:rsidRPr="009D22EF" w:rsidRDefault="00FE6346" w:rsidP="0046296B">
      <w:pPr>
        <w:pStyle w:val="ListParagraph"/>
        <w:numPr>
          <w:ilvl w:val="0"/>
          <w:numId w:val="25"/>
        </w:numPr>
        <w:tabs>
          <w:tab w:val="left" w:pos="0"/>
        </w:tabs>
        <w:spacing w:line="276" w:lineRule="auto"/>
        <w:ind w:left="810"/>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When the content of the accredited activity is limited to basic science research, such as preclinical research and drug discovery, or the methodologies of research, and they do not make care recommendations.</w:t>
      </w:r>
    </w:p>
    <w:p w14:paraId="4BEBE971" w14:textId="6483C9C8" w:rsidR="00FE6346" w:rsidRPr="009D22EF" w:rsidRDefault="00FE6346" w:rsidP="0046296B">
      <w:pPr>
        <w:pStyle w:val="ListParagraph"/>
        <w:numPr>
          <w:ilvl w:val="0"/>
          <w:numId w:val="25"/>
        </w:numPr>
        <w:tabs>
          <w:tab w:val="left" w:pos="0"/>
        </w:tabs>
        <w:spacing w:line="276" w:lineRule="auto"/>
        <w:ind w:left="810"/>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When they are participating as technicians to teach the safe and proper use of medical devices, and do not recommend whether or when a device is used</w:t>
      </w:r>
      <w:r w:rsidR="000420D0" w:rsidRPr="009D22EF">
        <w:rPr>
          <w:rFonts w:asciiTheme="minorHAnsi" w:hAnsiTheme="minorHAnsi" w:cstheme="minorHAnsi"/>
          <w:i/>
          <w:iCs/>
          <w:color w:val="1F497D"/>
          <w:sz w:val="24"/>
          <w:szCs w:val="24"/>
        </w:rPr>
        <w:t>.</w:t>
      </w:r>
    </w:p>
    <w:p w14:paraId="159988C1" w14:textId="159AB617" w:rsidR="00FE6346" w:rsidRPr="009D22EF" w:rsidRDefault="00FE6346" w:rsidP="00AB1681">
      <w:pPr>
        <w:pStyle w:val="ListParagraph"/>
        <w:numPr>
          <w:ilvl w:val="0"/>
          <w:numId w:val="17"/>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u w:val="single"/>
        </w:rPr>
        <w:t>Identify relevant financial relationships</w:t>
      </w:r>
      <w:r w:rsidRPr="009D22EF">
        <w:rPr>
          <w:rFonts w:asciiTheme="minorHAnsi" w:hAnsiTheme="minorHAnsi" w:cstheme="minorHAnsi"/>
          <w:i/>
          <w:iCs/>
          <w:color w:val="1F497D"/>
          <w:sz w:val="24"/>
          <w:szCs w:val="24"/>
        </w:rPr>
        <w:t>.  Review the information about financial relationships to determine which relationships are relevant.  Financial relationships are relevant if the educational content an individual can control is related to the business lines or products of the ineligible company.</w:t>
      </w:r>
    </w:p>
    <w:p w14:paraId="6D546316" w14:textId="62E396B0" w:rsidR="00FE6346" w:rsidRPr="009D22EF" w:rsidRDefault="00FE6346" w:rsidP="00AB1681">
      <w:pPr>
        <w:pStyle w:val="ListParagraph"/>
        <w:numPr>
          <w:ilvl w:val="0"/>
          <w:numId w:val="17"/>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u w:val="single"/>
        </w:rPr>
        <w:t>Mitigate relevant financial relationships</w:t>
      </w:r>
      <w:r w:rsidRPr="009D22EF">
        <w:rPr>
          <w:rFonts w:asciiTheme="minorHAnsi" w:hAnsiTheme="minorHAnsi" w:cstheme="minorHAnsi"/>
          <w:i/>
          <w:iCs/>
          <w:color w:val="1F497D"/>
          <w:sz w:val="24"/>
          <w:szCs w:val="24"/>
        </w:rPr>
        <w:t>.  Take steps to prevent all those with relevant financial relationships from inserting commercial bias into content.</w:t>
      </w:r>
    </w:p>
    <w:p w14:paraId="7B35A19D" w14:textId="7BC53E78" w:rsidR="00FE6346" w:rsidRPr="009D22EF" w:rsidRDefault="00FE6346" w:rsidP="00AB1681">
      <w:pPr>
        <w:pStyle w:val="ListParagraph"/>
        <w:numPr>
          <w:ilvl w:val="0"/>
          <w:numId w:val="10"/>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Mitigate relationships prior to the individuals assuming their roles.  Take steps appropriate to the role of the individual.  For example, steps for planners will likely be different than for faculty and would occur before planning begins.</w:t>
      </w:r>
    </w:p>
    <w:p w14:paraId="69B4037D" w14:textId="5EA12E68" w:rsidR="00927C58" w:rsidRPr="009D22EF" w:rsidRDefault="00FE6346" w:rsidP="00AB1681">
      <w:pPr>
        <w:pStyle w:val="ListParagraph"/>
        <w:numPr>
          <w:ilvl w:val="0"/>
          <w:numId w:val="10"/>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Document the steps taken to mitigate relevant financial relationships.</w:t>
      </w:r>
    </w:p>
    <w:p w14:paraId="4F216E5D" w14:textId="7DAEFC8B" w:rsidR="00927C58" w:rsidRPr="009D22EF" w:rsidRDefault="00927C58" w:rsidP="00AB1681">
      <w:pPr>
        <w:pStyle w:val="ListParagraph"/>
        <w:numPr>
          <w:ilvl w:val="0"/>
          <w:numId w:val="17"/>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u w:val="single"/>
        </w:rPr>
        <w:t>Disclose all relevant financial relationships to learners</w:t>
      </w:r>
      <w:r w:rsidRPr="009D22EF">
        <w:rPr>
          <w:rFonts w:asciiTheme="minorHAnsi" w:hAnsiTheme="minorHAnsi" w:cstheme="minorHAnsi"/>
          <w:i/>
          <w:iCs/>
          <w:color w:val="1F497D"/>
          <w:sz w:val="24"/>
          <w:szCs w:val="24"/>
        </w:rPr>
        <w:t>:  Disclosure to learners must include each of the following:</w:t>
      </w:r>
    </w:p>
    <w:p w14:paraId="4FA434AB" w14:textId="2EE0F671" w:rsidR="00927C58" w:rsidRPr="009D22EF" w:rsidRDefault="00927C58" w:rsidP="00AB1681">
      <w:pPr>
        <w:pStyle w:val="ListParagraph"/>
        <w:numPr>
          <w:ilvl w:val="0"/>
          <w:numId w:val="11"/>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The names of the individuals with relevant financial relationships</w:t>
      </w:r>
      <w:r w:rsidR="000420D0" w:rsidRPr="009D22EF">
        <w:rPr>
          <w:rFonts w:asciiTheme="minorHAnsi" w:hAnsiTheme="minorHAnsi" w:cstheme="minorHAnsi"/>
          <w:i/>
          <w:iCs/>
          <w:color w:val="1F497D"/>
          <w:sz w:val="24"/>
          <w:szCs w:val="24"/>
        </w:rPr>
        <w:t>.</w:t>
      </w:r>
    </w:p>
    <w:p w14:paraId="52838207" w14:textId="075B1F67" w:rsidR="00927C58" w:rsidRPr="009D22EF" w:rsidRDefault="00927C58" w:rsidP="00AB1681">
      <w:pPr>
        <w:pStyle w:val="ListParagraph"/>
        <w:numPr>
          <w:ilvl w:val="0"/>
          <w:numId w:val="11"/>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The names of the ineligible companies with which they have relationships</w:t>
      </w:r>
      <w:r w:rsidR="000420D0" w:rsidRPr="009D22EF">
        <w:rPr>
          <w:rFonts w:asciiTheme="minorHAnsi" w:hAnsiTheme="minorHAnsi" w:cstheme="minorHAnsi"/>
          <w:i/>
          <w:iCs/>
          <w:color w:val="1F497D"/>
          <w:sz w:val="24"/>
          <w:szCs w:val="24"/>
        </w:rPr>
        <w:t>.</w:t>
      </w:r>
    </w:p>
    <w:p w14:paraId="0BB7CE61" w14:textId="4DD0576F" w:rsidR="00927C58" w:rsidRPr="009D22EF" w:rsidRDefault="00927C58" w:rsidP="00AB1681">
      <w:pPr>
        <w:pStyle w:val="ListParagraph"/>
        <w:numPr>
          <w:ilvl w:val="0"/>
          <w:numId w:val="11"/>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The nature of the relationships</w:t>
      </w:r>
      <w:r w:rsidR="000420D0" w:rsidRPr="009D22EF">
        <w:rPr>
          <w:rFonts w:asciiTheme="minorHAnsi" w:hAnsiTheme="minorHAnsi" w:cstheme="minorHAnsi"/>
          <w:i/>
          <w:iCs/>
          <w:color w:val="1F497D"/>
          <w:sz w:val="24"/>
          <w:szCs w:val="24"/>
        </w:rPr>
        <w:t>.</w:t>
      </w:r>
    </w:p>
    <w:p w14:paraId="63A18A32" w14:textId="4CB70CD3" w:rsidR="00927C58" w:rsidRPr="009D22EF" w:rsidRDefault="00927C58" w:rsidP="00AB1681">
      <w:pPr>
        <w:pStyle w:val="ListParagraph"/>
        <w:numPr>
          <w:ilvl w:val="0"/>
          <w:numId w:val="11"/>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A statement that all relevant financial relationships have been mitigated</w:t>
      </w:r>
      <w:r w:rsidR="000420D0" w:rsidRPr="009D22EF">
        <w:rPr>
          <w:rFonts w:asciiTheme="minorHAnsi" w:hAnsiTheme="minorHAnsi" w:cstheme="minorHAnsi"/>
          <w:i/>
          <w:iCs/>
          <w:color w:val="1F497D"/>
          <w:sz w:val="24"/>
          <w:szCs w:val="24"/>
        </w:rPr>
        <w:t>.</w:t>
      </w:r>
    </w:p>
    <w:p w14:paraId="00E01D4D" w14:textId="510141A2" w:rsidR="003F6583" w:rsidRPr="009D22EF" w:rsidRDefault="00856E6E" w:rsidP="00AB1681">
      <w:pPr>
        <w:tabs>
          <w:tab w:val="left" w:pos="0"/>
          <w:tab w:val="left" w:pos="174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ab/>
      </w:r>
    </w:p>
    <w:p w14:paraId="6D1C1190" w14:textId="2573C9C7" w:rsidR="003F6583" w:rsidRPr="009D22EF" w:rsidRDefault="003F6583" w:rsidP="00AB1681">
      <w:pPr>
        <w:tabs>
          <w:tab w:val="left" w:pos="0"/>
        </w:tabs>
        <w:spacing w:line="276" w:lineRule="auto"/>
        <w:ind w:left="360"/>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u w:val="single"/>
        </w:rPr>
        <w:lastRenderedPageBreak/>
        <w:t>Identify ineligible companies by their name only</w:t>
      </w:r>
      <w:r w:rsidRPr="009D22EF">
        <w:rPr>
          <w:rFonts w:asciiTheme="minorHAnsi" w:hAnsiTheme="minorHAnsi" w:cstheme="minorHAnsi"/>
          <w:i/>
          <w:iCs/>
          <w:color w:val="1F497D"/>
          <w:sz w:val="24"/>
          <w:szCs w:val="24"/>
        </w:rPr>
        <w:t>. Disclosure to learners must not include ineligible companies’ corporate or product logos, trade names, or product group messages</w:t>
      </w:r>
      <w:r w:rsidR="000420D0" w:rsidRPr="009D22EF">
        <w:rPr>
          <w:rFonts w:asciiTheme="minorHAnsi" w:hAnsiTheme="minorHAnsi" w:cstheme="minorHAnsi"/>
          <w:i/>
          <w:iCs/>
          <w:color w:val="1F497D"/>
          <w:sz w:val="24"/>
          <w:szCs w:val="24"/>
        </w:rPr>
        <w:t>.</w:t>
      </w:r>
    </w:p>
    <w:p w14:paraId="090F60FE" w14:textId="2E08A1BA" w:rsidR="003F6583" w:rsidRPr="009D22EF" w:rsidRDefault="003F6583" w:rsidP="00AB1681">
      <w:pPr>
        <w:tabs>
          <w:tab w:val="left" w:pos="0"/>
        </w:tabs>
        <w:spacing w:line="276" w:lineRule="auto"/>
        <w:rPr>
          <w:rFonts w:asciiTheme="minorHAnsi" w:hAnsiTheme="minorHAnsi" w:cstheme="minorHAnsi"/>
          <w:i/>
          <w:iCs/>
          <w:color w:val="1F497D"/>
          <w:sz w:val="24"/>
          <w:szCs w:val="24"/>
        </w:rPr>
      </w:pPr>
    </w:p>
    <w:p w14:paraId="2A41E5BD" w14:textId="77777777" w:rsidR="000420D0" w:rsidRPr="009D22EF" w:rsidRDefault="003F6583" w:rsidP="000420D0">
      <w:pPr>
        <w:tabs>
          <w:tab w:val="left" w:pos="0"/>
        </w:tabs>
        <w:spacing w:line="276" w:lineRule="auto"/>
        <w:ind w:left="360"/>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u w:val="single"/>
        </w:rPr>
        <w:t>Disclose absence of relevant financial relationships</w:t>
      </w:r>
      <w:r w:rsidRPr="009D22EF">
        <w:rPr>
          <w:rFonts w:asciiTheme="minorHAnsi" w:hAnsiTheme="minorHAnsi" w:cstheme="minorHAnsi"/>
          <w:i/>
          <w:iCs/>
          <w:color w:val="1F497D"/>
          <w:sz w:val="24"/>
          <w:szCs w:val="24"/>
        </w:rPr>
        <w:t>. Inform learners about planners, faculty, and others in control of content (either individually or as a group) with no relevant financial relationships with ineligible companies.</w:t>
      </w:r>
    </w:p>
    <w:p w14:paraId="43FD8E16" w14:textId="77777777" w:rsidR="000420D0" w:rsidRPr="009D22EF" w:rsidRDefault="000420D0" w:rsidP="000420D0">
      <w:pPr>
        <w:tabs>
          <w:tab w:val="left" w:pos="0"/>
        </w:tabs>
        <w:spacing w:line="276" w:lineRule="auto"/>
        <w:ind w:left="360"/>
        <w:rPr>
          <w:rFonts w:asciiTheme="minorHAnsi" w:hAnsiTheme="minorHAnsi" w:cstheme="minorHAnsi"/>
          <w:i/>
          <w:iCs/>
          <w:color w:val="1F497D"/>
          <w:sz w:val="24"/>
          <w:szCs w:val="24"/>
        </w:rPr>
      </w:pPr>
    </w:p>
    <w:p w14:paraId="05002507" w14:textId="37D3F32E" w:rsidR="00405EE3" w:rsidRPr="00AB1681" w:rsidRDefault="003F6583" w:rsidP="006278DB">
      <w:pPr>
        <w:tabs>
          <w:tab w:val="left" w:pos="0"/>
        </w:tabs>
        <w:spacing w:line="276" w:lineRule="auto"/>
        <w:ind w:left="360"/>
        <w:rPr>
          <w:rFonts w:asciiTheme="minorHAnsi" w:hAnsiTheme="minorHAnsi" w:cstheme="minorHAnsi"/>
          <w:i/>
          <w:iCs/>
          <w:color w:val="548DD4" w:themeColor="text2" w:themeTint="99"/>
          <w:sz w:val="24"/>
          <w:szCs w:val="24"/>
        </w:rPr>
      </w:pPr>
      <w:r w:rsidRPr="009D22EF">
        <w:rPr>
          <w:rFonts w:asciiTheme="minorHAnsi" w:hAnsiTheme="minorHAnsi" w:cstheme="minorHAnsi"/>
          <w:i/>
          <w:iCs/>
          <w:color w:val="1F497D"/>
          <w:sz w:val="24"/>
          <w:szCs w:val="24"/>
        </w:rPr>
        <w:t>Learners must receive disclosure information, in a format that can be verified at the time of accreditation, before engaging with the accredited education.</w:t>
      </w:r>
    </w:p>
    <w:p w14:paraId="5AF86AD1" w14:textId="5C6E9725" w:rsidR="00B97085" w:rsidRDefault="000420D0" w:rsidP="00AB1681">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t xml:space="preserve">Describe </w:t>
      </w:r>
      <w:r>
        <w:rPr>
          <w:rFonts w:asciiTheme="minorHAnsi" w:hAnsiTheme="minorHAnsi" w:cstheme="minorHAnsi"/>
          <w:sz w:val="24"/>
          <w:szCs w:val="24"/>
        </w:rPr>
        <w:t xml:space="preserve">the processes you </w:t>
      </w:r>
      <w:r w:rsidR="006278DB">
        <w:rPr>
          <w:rFonts w:asciiTheme="minorHAnsi" w:hAnsiTheme="minorHAnsi" w:cstheme="minorHAnsi"/>
          <w:sz w:val="24"/>
          <w:szCs w:val="24"/>
        </w:rPr>
        <w:t>have</w:t>
      </w:r>
      <w:r>
        <w:rPr>
          <w:rFonts w:asciiTheme="minorHAnsi" w:hAnsiTheme="minorHAnsi" w:cstheme="minorHAnsi"/>
          <w:sz w:val="24"/>
          <w:szCs w:val="24"/>
        </w:rPr>
        <w:t xml:space="preserve"> in place to collect</w:t>
      </w:r>
      <w:r w:rsidRPr="00AB1681">
        <w:rPr>
          <w:rFonts w:asciiTheme="minorHAnsi" w:hAnsiTheme="minorHAnsi" w:cstheme="minorHAnsi"/>
          <w:sz w:val="24"/>
          <w:szCs w:val="24"/>
        </w:rPr>
        <w:t xml:space="preserve"> information from all planners, faculty, and others in control of educational content about </w:t>
      </w:r>
      <w:r w:rsidR="006278DB">
        <w:rPr>
          <w:rFonts w:asciiTheme="minorHAnsi" w:hAnsiTheme="minorHAnsi" w:cstheme="minorHAnsi"/>
          <w:sz w:val="24"/>
          <w:szCs w:val="24"/>
        </w:rPr>
        <w:t>all</w:t>
      </w:r>
      <w:r w:rsidRPr="00AB1681">
        <w:rPr>
          <w:rFonts w:asciiTheme="minorHAnsi" w:hAnsiTheme="minorHAnsi" w:cstheme="minorHAnsi"/>
          <w:sz w:val="24"/>
          <w:szCs w:val="24"/>
        </w:rPr>
        <w:t xml:space="preserve"> financial relationships with ineligible companies</w:t>
      </w:r>
      <w:r>
        <w:rPr>
          <w:rFonts w:asciiTheme="minorHAnsi" w:hAnsiTheme="minorHAnsi" w:cstheme="minorHAnsi"/>
          <w:sz w:val="24"/>
          <w:szCs w:val="24"/>
        </w:rPr>
        <w:t xml:space="preserve"> </w:t>
      </w:r>
      <w:r w:rsidR="006278DB">
        <w:rPr>
          <w:rFonts w:asciiTheme="minorHAnsi" w:hAnsiTheme="minorHAnsi" w:cstheme="minorHAnsi"/>
          <w:sz w:val="24"/>
          <w:szCs w:val="24"/>
        </w:rPr>
        <w:t>to meet the expectations of Standard 3.1 and that your process includes:</w:t>
      </w:r>
    </w:p>
    <w:p w14:paraId="0F360342" w14:textId="507EFD76" w:rsidR="006278DB" w:rsidRDefault="006278DB" w:rsidP="006278DB">
      <w:pPr>
        <w:pStyle w:val="ListParagraph"/>
        <w:numPr>
          <w:ilvl w:val="0"/>
          <w:numId w:val="26"/>
        </w:numPr>
        <w:spacing w:before="120" w:line="276" w:lineRule="auto"/>
        <w:rPr>
          <w:rFonts w:asciiTheme="minorHAnsi" w:hAnsiTheme="minorHAnsi" w:cstheme="minorHAnsi"/>
          <w:sz w:val="24"/>
          <w:szCs w:val="24"/>
        </w:rPr>
      </w:pPr>
      <w:r>
        <w:rPr>
          <w:rFonts w:asciiTheme="minorHAnsi" w:hAnsiTheme="minorHAnsi" w:cstheme="minorHAnsi"/>
          <w:sz w:val="24"/>
          <w:szCs w:val="24"/>
        </w:rPr>
        <w:t>The complete definition of an ineligible company; and</w:t>
      </w:r>
    </w:p>
    <w:p w14:paraId="37E1E242" w14:textId="62D6FFC2" w:rsidR="006278DB" w:rsidRPr="006278DB" w:rsidRDefault="006278DB" w:rsidP="006278DB">
      <w:pPr>
        <w:pStyle w:val="ListParagraph"/>
        <w:numPr>
          <w:ilvl w:val="0"/>
          <w:numId w:val="26"/>
        </w:numPr>
        <w:spacing w:before="120" w:line="276" w:lineRule="auto"/>
        <w:rPr>
          <w:rFonts w:asciiTheme="minorHAnsi" w:hAnsiTheme="minorHAnsi" w:cstheme="minorHAnsi"/>
          <w:sz w:val="24"/>
          <w:szCs w:val="24"/>
        </w:rPr>
      </w:pPr>
      <w:r>
        <w:rPr>
          <w:rFonts w:asciiTheme="minorHAnsi" w:hAnsiTheme="minorHAnsi" w:cstheme="minorHAnsi"/>
          <w:sz w:val="24"/>
          <w:szCs w:val="24"/>
        </w:rPr>
        <w:t>Instructions for individuals to report ALL financial relationships with ineligible companies for the prior 24 months.</w:t>
      </w:r>
    </w:p>
    <w:sdt>
      <w:sdtPr>
        <w:rPr>
          <w:rFonts w:asciiTheme="minorHAnsi" w:hAnsiTheme="minorHAnsi" w:cstheme="minorBidi"/>
          <w:i/>
          <w:iCs/>
          <w:sz w:val="24"/>
          <w:szCs w:val="24"/>
        </w:rPr>
        <w:id w:val="1658180703"/>
        <w:placeholder>
          <w:docPart w:val="8412414BB49648B9BF8CB88A01E0F905"/>
        </w:placeholder>
        <w:text/>
      </w:sdtPr>
      <w:sdtContent>
        <w:p w14:paraId="0726B676" w14:textId="77777777" w:rsidR="00B97085" w:rsidRPr="00AB1681" w:rsidRDefault="00B97085"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3298F7E5" w14:textId="77777777" w:rsidR="00B97085" w:rsidRPr="006278DB" w:rsidRDefault="00B97085" w:rsidP="00AB1681">
      <w:pPr>
        <w:tabs>
          <w:tab w:val="left" w:pos="450"/>
        </w:tabs>
        <w:spacing w:line="276" w:lineRule="auto"/>
        <w:ind w:left="446" w:hanging="446"/>
        <w:rPr>
          <w:rFonts w:asciiTheme="minorHAnsi" w:hAnsiTheme="minorHAnsi" w:cstheme="minorHAnsi"/>
          <w:color w:val="548DD4" w:themeColor="text2" w:themeTint="99"/>
          <w:sz w:val="24"/>
          <w:szCs w:val="24"/>
        </w:rPr>
      </w:pPr>
    </w:p>
    <w:p w14:paraId="7BD916FF" w14:textId="2C16113E" w:rsidR="00570CD5" w:rsidRPr="00AB1681" w:rsidRDefault="00570CD5" w:rsidP="00AB1681">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t xml:space="preserve">Does your organization use employees or owners of ineligible companies in its accredited activities? </w:t>
      </w:r>
    </w:p>
    <w:p w14:paraId="75E20CAF" w14:textId="0463E59F" w:rsidR="00570CD5" w:rsidRPr="00AB1681" w:rsidRDefault="00570CD5" w:rsidP="00AB1681">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t xml:space="preserve">Check one:  </w:t>
      </w:r>
      <w:sdt>
        <w:sdtPr>
          <w:rPr>
            <w:rFonts w:asciiTheme="minorHAnsi" w:hAnsiTheme="minorHAnsi" w:cstheme="minorHAnsi"/>
            <w:sz w:val="24"/>
            <w:szCs w:val="24"/>
          </w:rPr>
          <w:id w:val="-1532556588"/>
          <w14:checkbox>
            <w14:checked w14:val="0"/>
            <w14:checkedState w14:val="2612" w14:font="MS Gothic"/>
            <w14:uncheckedState w14:val="2610" w14:font="MS Gothic"/>
          </w14:checkbox>
        </w:sdtPr>
        <w:sdtContent>
          <w:r w:rsidR="006278DB">
            <w:rPr>
              <w:rFonts w:ascii="MS Gothic" w:eastAsia="MS Gothic" w:hAnsi="MS Gothic" w:cstheme="minorHAnsi" w:hint="eastAsia"/>
              <w:sz w:val="24"/>
              <w:szCs w:val="24"/>
            </w:rPr>
            <w:t>☐</w:t>
          </w:r>
        </w:sdtContent>
      </w:sdt>
      <w:r w:rsidRPr="00AB1681">
        <w:rPr>
          <w:rFonts w:asciiTheme="minorHAnsi" w:hAnsiTheme="minorHAnsi" w:cstheme="minorHAnsi"/>
          <w:sz w:val="24"/>
          <w:szCs w:val="24"/>
        </w:rPr>
        <w:t xml:space="preserve"> Yes    </w:t>
      </w:r>
      <w:sdt>
        <w:sdtPr>
          <w:rPr>
            <w:rFonts w:asciiTheme="minorHAnsi" w:hAnsiTheme="minorHAnsi" w:cstheme="minorHAnsi"/>
            <w:sz w:val="24"/>
            <w:szCs w:val="24"/>
          </w:rPr>
          <w:id w:val="-1218575433"/>
          <w14:checkbox>
            <w14:checked w14:val="0"/>
            <w14:checkedState w14:val="2612" w14:font="MS Gothic"/>
            <w14:uncheckedState w14:val="2610" w14:font="MS Gothic"/>
          </w14:checkbox>
        </w:sdtPr>
        <w:sdtContent>
          <w:r w:rsidRPr="00AB1681">
            <w:rPr>
              <w:rFonts w:ascii="Segoe UI Symbol" w:eastAsia="MS Gothic" w:hAnsi="Segoe UI Symbol" w:cs="Segoe UI Symbol"/>
              <w:sz w:val="24"/>
              <w:szCs w:val="24"/>
            </w:rPr>
            <w:t>☐</w:t>
          </w:r>
        </w:sdtContent>
      </w:sdt>
      <w:r w:rsidRPr="00AB1681">
        <w:rPr>
          <w:rFonts w:asciiTheme="minorHAnsi" w:hAnsiTheme="minorHAnsi" w:cstheme="minorHAnsi"/>
          <w:sz w:val="24"/>
          <w:szCs w:val="24"/>
        </w:rPr>
        <w:t xml:space="preserve"> No </w:t>
      </w:r>
    </w:p>
    <w:p w14:paraId="630555B7" w14:textId="770DDCF7" w:rsidR="00570CD5" w:rsidRPr="00AB1681" w:rsidRDefault="00570CD5" w:rsidP="00AB1681">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t xml:space="preserve">If </w:t>
      </w:r>
      <w:proofErr w:type="gramStart"/>
      <w:r w:rsidRPr="00AB1681">
        <w:rPr>
          <w:rFonts w:asciiTheme="minorHAnsi" w:hAnsiTheme="minorHAnsi" w:cstheme="minorHAnsi"/>
          <w:sz w:val="24"/>
          <w:szCs w:val="24"/>
        </w:rPr>
        <w:t>Yes</w:t>
      </w:r>
      <w:proofErr w:type="gramEnd"/>
      <w:r w:rsidRPr="00AB1681">
        <w:rPr>
          <w:rFonts w:asciiTheme="minorHAnsi" w:hAnsiTheme="minorHAnsi" w:cstheme="minorHAnsi"/>
          <w:sz w:val="24"/>
          <w:szCs w:val="24"/>
        </w:rPr>
        <w:t xml:space="preserve">, describe </w:t>
      </w:r>
      <w:r w:rsidR="0046296B">
        <w:rPr>
          <w:rFonts w:asciiTheme="minorHAnsi" w:hAnsiTheme="minorHAnsi" w:cstheme="minorHAnsi"/>
          <w:sz w:val="24"/>
          <w:szCs w:val="24"/>
        </w:rPr>
        <w:t>the processes you have in place to</w:t>
      </w:r>
      <w:r w:rsidRPr="00AB1681">
        <w:rPr>
          <w:rFonts w:asciiTheme="minorHAnsi" w:hAnsiTheme="minorHAnsi" w:cstheme="minorHAnsi"/>
          <w:sz w:val="24"/>
          <w:szCs w:val="24"/>
        </w:rPr>
        <w:t xml:space="preserve"> meet the expectations of Standard 3.2 </w:t>
      </w:r>
      <w:r w:rsidR="0046296B">
        <w:rPr>
          <w:rFonts w:asciiTheme="minorHAnsi" w:hAnsiTheme="minorHAnsi" w:cstheme="minorHAnsi"/>
          <w:sz w:val="24"/>
          <w:szCs w:val="24"/>
        </w:rPr>
        <w:t xml:space="preserve">a-c </w:t>
      </w:r>
      <w:r w:rsidR="004D5BBD" w:rsidRPr="00AB1681">
        <w:rPr>
          <w:rFonts w:asciiTheme="minorHAnsi" w:hAnsiTheme="minorHAnsi" w:cstheme="minorHAnsi"/>
          <w:sz w:val="24"/>
          <w:szCs w:val="24"/>
        </w:rPr>
        <w:t>(listed above)</w:t>
      </w:r>
      <w:r w:rsidR="0046296B">
        <w:rPr>
          <w:rFonts w:asciiTheme="minorHAnsi" w:hAnsiTheme="minorHAnsi" w:cstheme="minorHAnsi"/>
          <w:sz w:val="24"/>
          <w:szCs w:val="24"/>
        </w:rPr>
        <w:t>.</w:t>
      </w:r>
    </w:p>
    <w:sdt>
      <w:sdtPr>
        <w:rPr>
          <w:rFonts w:asciiTheme="minorHAnsi" w:hAnsiTheme="minorHAnsi" w:cstheme="minorBidi"/>
          <w:i/>
          <w:iCs/>
          <w:sz w:val="24"/>
          <w:szCs w:val="24"/>
        </w:rPr>
        <w:id w:val="-63576538"/>
        <w:placeholder>
          <w:docPart w:val="51CBAEC0BFFB439BBBBC5E318F624DC9"/>
        </w:placeholder>
        <w:text/>
      </w:sdtPr>
      <w:sdtContent>
        <w:p w14:paraId="5E963393" w14:textId="77777777" w:rsidR="004054AA" w:rsidRPr="00AB1681" w:rsidRDefault="004054AA"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3AF7418E" w14:textId="77777777" w:rsidR="00F009EE" w:rsidRPr="00014C2B" w:rsidRDefault="00F009EE" w:rsidP="00AB1681">
      <w:pPr>
        <w:spacing w:before="120" w:line="276" w:lineRule="auto"/>
        <w:rPr>
          <w:rFonts w:asciiTheme="minorHAnsi" w:hAnsiTheme="minorHAnsi" w:cstheme="minorHAnsi"/>
          <w:b/>
          <w:bCs/>
          <w:sz w:val="24"/>
          <w:szCs w:val="24"/>
        </w:rPr>
      </w:pPr>
    </w:p>
    <w:p w14:paraId="5BB1EF8F" w14:textId="46F60589" w:rsidR="00F009EE" w:rsidRPr="00AB1681" w:rsidRDefault="00F009EE" w:rsidP="00AB1681">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t>Describe the process</w:t>
      </w:r>
      <w:r w:rsidR="00581D35">
        <w:rPr>
          <w:rFonts w:asciiTheme="minorHAnsi" w:hAnsiTheme="minorHAnsi" w:cstheme="minorHAnsi"/>
          <w:sz w:val="24"/>
          <w:szCs w:val="24"/>
        </w:rPr>
        <w:t>(es)</w:t>
      </w:r>
      <w:r w:rsidRPr="00AB1681">
        <w:rPr>
          <w:rFonts w:asciiTheme="minorHAnsi" w:hAnsiTheme="minorHAnsi" w:cstheme="minorHAnsi"/>
          <w:sz w:val="24"/>
          <w:szCs w:val="24"/>
        </w:rPr>
        <w:t xml:space="preserve"> you use to determine which financial relationships are relevant to the educational content</w:t>
      </w:r>
      <w:r w:rsidR="00B22ADB">
        <w:rPr>
          <w:rFonts w:asciiTheme="minorHAnsi" w:hAnsiTheme="minorHAnsi" w:cstheme="minorHAnsi"/>
          <w:sz w:val="24"/>
          <w:szCs w:val="24"/>
        </w:rPr>
        <w:t>.</w:t>
      </w:r>
    </w:p>
    <w:sdt>
      <w:sdtPr>
        <w:rPr>
          <w:rFonts w:asciiTheme="minorHAnsi" w:hAnsiTheme="minorHAnsi" w:cstheme="minorBidi"/>
          <w:i/>
          <w:iCs/>
          <w:sz w:val="24"/>
          <w:szCs w:val="24"/>
        </w:rPr>
        <w:id w:val="-1026642012"/>
        <w:placeholder>
          <w:docPart w:val="4ECBE3D53BDE434C8E9B5B7FAA77817A"/>
        </w:placeholder>
        <w:text/>
      </w:sdtPr>
      <w:sdtContent>
        <w:p w14:paraId="4DA40734" w14:textId="77777777" w:rsidR="00F009EE" w:rsidRPr="00AB1681" w:rsidRDefault="00F009EE"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41D75D18" w14:textId="77777777" w:rsidR="004054AA" w:rsidRPr="00AB1681" w:rsidRDefault="004054AA" w:rsidP="00AB1681">
      <w:pPr>
        <w:spacing w:before="120" w:line="276" w:lineRule="auto"/>
        <w:rPr>
          <w:rFonts w:asciiTheme="minorHAnsi" w:hAnsiTheme="minorHAnsi" w:cstheme="minorHAnsi"/>
          <w:sz w:val="24"/>
          <w:szCs w:val="24"/>
        </w:rPr>
      </w:pPr>
    </w:p>
    <w:p w14:paraId="3DC274C9" w14:textId="6AAC1376" w:rsidR="00F009EE" w:rsidRPr="00AB1681" w:rsidRDefault="00F009EE" w:rsidP="00AB1681">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t>Describe the method</w:t>
      </w:r>
      <w:r w:rsidR="00D4492B">
        <w:rPr>
          <w:rFonts w:asciiTheme="minorHAnsi" w:hAnsiTheme="minorHAnsi" w:cstheme="minorHAnsi"/>
          <w:sz w:val="24"/>
          <w:szCs w:val="24"/>
        </w:rPr>
        <w:t>(</w:t>
      </w:r>
      <w:r w:rsidRPr="00AB1681">
        <w:rPr>
          <w:rFonts w:asciiTheme="minorHAnsi" w:hAnsiTheme="minorHAnsi" w:cstheme="minorHAnsi"/>
          <w:sz w:val="24"/>
          <w:szCs w:val="24"/>
        </w:rPr>
        <w:t>s</w:t>
      </w:r>
      <w:r w:rsidR="00D4492B">
        <w:rPr>
          <w:rFonts w:asciiTheme="minorHAnsi" w:hAnsiTheme="minorHAnsi" w:cstheme="minorHAnsi"/>
          <w:sz w:val="24"/>
          <w:szCs w:val="24"/>
        </w:rPr>
        <w:t>)</w:t>
      </w:r>
      <w:r w:rsidRPr="00AB1681">
        <w:rPr>
          <w:rFonts w:asciiTheme="minorHAnsi" w:hAnsiTheme="minorHAnsi" w:cstheme="minorHAnsi"/>
          <w:sz w:val="24"/>
          <w:szCs w:val="24"/>
        </w:rPr>
        <w:t xml:space="preserve"> you use to mitigate all relevant financial relationships appropriate to the role(s) of </w:t>
      </w:r>
      <w:r w:rsidR="00CA5629" w:rsidRPr="00AB1681">
        <w:rPr>
          <w:rFonts w:asciiTheme="minorHAnsi" w:hAnsiTheme="minorHAnsi" w:cstheme="minorHAnsi"/>
          <w:sz w:val="24"/>
          <w:szCs w:val="24"/>
        </w:rPr>
        <w:t>individuals</w:t>
      </w:r>
      <w:r w:rsidRPr="00AB1681">
        <w:rPr>
          <w:rFonts w:asciiTheme="minorHAnsi" w:hAnsiTheme="minorHAnsi" w:cstheme="minorHAnsi"/>
          <w:sz w:val="24"/>
          <w:szCs w:val="24"/>
        </w:rPr>
        <w:t xml:space="preserve"> </w:t>
      </w:r>
      <w:r w:rsidR="00D4492B" w:rsidRPr="00D4492B">
        <w:rPr>
          <w:rFonts w:asciiTheme="minorHAnsi" w:hAnsiTheme="minorHAnsi" w:cstheme="minorHAnsi"/>
          <w:sz w:val="24"/>
          <w:szCs w:val="24"/>
          <w:u w:val="single"/>
        </w:rPr>
        <w:t>with planner, editor, or reviewer roles</w:t>
      </w:r>
      <w:r w:rsidRPr="00AB1681">
        <w:rPr>
          <w:rFonts w:asciiTheme="minorHAnsi" w:hAnsiTheme="minorHAnsi" w:cstheme="minorHAnsi"/>
          <w:sz w:val="24"/>
          <w:szCs w:val="24"/>
        </w:rPr>
        <w:t xml:space="preserve">.  </w:t>
      </w:r>
    </w:p>
    <w:sdt>
      <w:sdtPr>
        <w:rPr>
          <w:rFonts w:asciiTheme="minorHAnsi" w:hAnsiTheme="minorHAnsi" w:cstheme="minorBidi"/>
          <w:i/>
          <w:iCs/>
          <w:sz w:val="24"/>
          <w:szCs w:val="24"/>
        </w:rPr>
        <w:id w:val="580260883"/>
        <w:placeholder>
          <w:docPart w:val="733FC5ECADDE42F58F290B6CFDF04640"/>
        </w:placeholder>
        <w:text/>
      </w:sdtPr>
      <w:sdtContent>
        <w:p w14:paraId="68070D45" w14:textId="77777777" w:rsidR="00F009EE" w:rsidRPr="00AB1681" w:rsidRDefault="00F009EE"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2EC35D4F" w14:textId="0962A0B8" w:rsidR="00405EE3" w:rsidRPr="00D4492B" w:rsidRDefault="00405EE3" w:rsidP="00AB1681">
      <w:pPr>
        <w:tabs>
          <w:tab w:val="left" w:pos="450"/>
        </w:tabs>
        <w:spacing w:line="276" w:lineRule="auto"/>
        <w:ind w:left="446" w:hanging="446"/>
        <w:rPr>
          <w:rFonts w:asciiTheme="minorHAnsi" w:hAnsiTheme="minorHAnsi" w:cstheme="minorHAnsi"/>
          <w:iCs/>
          <w:sz w:val="24"/>
          <w:szCs w:val="24"/>
        </w:rPr>
      </w:pPr>
    </w:p>
    <w:p w14:paraId="10B487C0" w14:textId="279BC13D" w:rsidR="00D4492B" w:rsidRPr="00AB1681" w:rsidRDefault="00D4492B" w:rsidP="00D4492B">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lastRenderedPageBreak/>
        <w:t>Describe the method</w:t>
      </w:r>
      <w:r>
        <w:rPr>
          <w:rFonts w:asciiTheme="minorHAnsi" w:hAnsiTheme="minorHAnsi" w:cstheme="minorHAnsi"/>
          <w:sz w:val="24"/>
          <w:szCs w:val="24"/>
        </w:rPr>
        <w:t>(</w:t>
      </w:r>
      <w:r w:rsidRPr="00AB1681">
        <w:rPr>
          <w:rFonts w:asciiTheme="minorHAnsi" w:hAnsiTheme="minorHAnsi" w:cstheme="minorHAnsi"/>
          <w:sz w:val="24"/>
          <w:szCs w:val="24"/>
        </w:rPr>
        <w:t>s</w:t>
      </w:r>
      <w:r>
        <w:rPr>
          <w:rFonts w:asciiTheme="minorHAnsi" w:hAnsiTheme="minorHAnsi" w:cstheme="minorHAnsi"/>
          <w:sz w:val="24"/>
          <w:szCs w:val="24"/>
        </w:rPr>
        <w:t>)</w:t>
      </w:r>
      <w:r w:rsidRPr="00AB1681">
        <w:rPr>
          <w:rFonts w:asciiTheme="minorHAnsi" w:hAnsiTheme="minorHAnsi" w:cstheme="minorHAnsi"/>
          <w:sz w:val="24"/>
          <w:szCs w:val="24"/>
        </w:rPr>
        <w:t xml:space="preserve"> you use to mitigate all relevant financial relationships appropriate to the role(s) of individuals </w:t>
      </w:r>
      <w:r w:rsidRPr="00D4492B">
        <w:rPr>
          <w:rFonts w:asciiTheme="minorHAnsi" w:hAnsiTheme="minorHAnsi" w:cstheme="minorHAnsi"/>
          <w:sz w:val="24"/>
          <w:szCs w:val="24"/>
          <w:u w:val="single"/>
        </w:rPr>
        <w:t xml:space="preserve">with </w:t>
      </w:r>
      <w:r>
        <w:rPr>
          <w:rFonts w:asciiTheme="minorHAnsi" w:hAnsiTheme="minorHAnsi" w:cstheme="minorHAnsi"/>
          <w:sz w:val="24"/>
          <w:szCs w:val="24"/>
          <w:u w:val="single"/>
        </w:rPr>
        <w:t>speaker, author, moderator, or facilitator roles</w:t>
      </w:r>
      <w:r w:rsidRPr="00AB1681">
        <w:rPr>
          <w:rFonts w:asciiTheme="minorHAnsi" w:hAnsiTheme="minorHAnsi" w:cstheme="minorHAnsi"/>
          <w:sz w:val="24"/>
          <w:szCs w:val="24"/>
        </w:rPr>
        <w:t xml:space="preserve">.  </w:t>
      </w:r>
    </w:p>
    <w:sdt>
      <w:sdtPr>
        <w:rPr>
          <w:rFonts w:asciiTheme="minorHAnsi" w:hAnsiTheme="minorHAnsi" w:cstheme="minorBidi"/>
          <w:i/>
          <w:iCs/>
          <w:sz w:val="24"/>
          <w:szCs w:val="24"/>
        </w:rPr>
        <w:id w:val="-256991034"/>
        <w:placeholder>
          <w:docPart w:val="8CE7E35397DFDD488DF225653E60FD13"/>
        </w:placeholder>
        <w:text/>
      </w:sdtPr>
      <w:sdtContent>
        <w:p w14:paraId="78C899BA" w14:textId="77777777" w:rsidR="00D4492B" w:rsidRPr="00AB1681" w:rsidRDefault="00D4492B" w:rsidP="00D4492B">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42BE71A0" w14:textId="77777777" w:rsidR="00D4492B" w:rsidRPr="00D4492B" w:rsidRDefault="00D4492B" w:rsidP="00D4492B">
      <w:pPr>
        <w:tabs>
          <w:tab w:val="left" w:pos="450"/>
        </w:tabs>
        <w:spacing w:line="276" w:lineRule="auto"/>
        <w:ind w:left="446" w:hanging="446"/>
        <w:rPr>
          <w:rFonts w:asciiTheme="minorHAnsi" w:hAnsiTheme="minorHAnsi" w:cstheme="minorHAnsi"/>
          <w:iCs/>
          <w:sz w:val="24"/>
          <w:szCs w:val="24"/>
        </w:rPr>
      </w:pPr>
    </w:p>
    <w:p w14:paraId="7789FA3E" w14:textId="1D50F7C9" w:rsidR="004E3D9A" w:rsidRPr="00AB1681" w:rsidRDefault="004E3D9A" w:rsidP="00AB1681">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t xml:space="preserve">Describe the </w:t>
      </w:r>
      <w:r w:rsidR="00B22ADB">
        <w:rPr>
          <w:rFonts w:asciiTheme="minorHAnsi" w:hAnsiTheme="minorHAnsi" w:cstheme="minorHAnsi"/>
          <w:sz w:val="24"/>
          <w:szCs w:val="24"/>
        </w:rPr>
        <w:t>methods you use to</w:t>
      </w:r>
      <w:r w:rsidRPr="00AB1681">
        <w:rPr>
          <w:rFonts w:asciiTheme="minorHAnsi" w:hAnsiTheme="minorHAnsi" w:cstheme="minorHAnsi"/>
          <w:sz w:val="24"/>
          <w:szCs w:val="24"/>
        </w:rPr>
        <w:t xml:space="preserve"> inform learners of the </w:t>
      </w:r>
      <w:r w:rsidRPr="00D4492B">
        <w:rPr>
          <w:rFonts w:asciiTheme="minorHAnsi" w:hAnsiTheme="minorHAnsi" w:cstheme="minorHAnsi"/>
          <w:sz w:val="24"/>
          <w:szCs w:val="24"/>
          <w:u w:val="single"/>
        </w:rPr>
        <w:t>presence or absence</w:t>
      </w:r>
      <w:r w:rsidRPr="00AB1681">
        <w:rPr>
          <w:rFonts w:asciiTheme="minorHAnsi" w:hAnsiTheme="minorHAnsi" w:cstheme="minorHAnsi"/>
          <w:sz w:val="24"/>
          <w:szCs w:val="24"/>
        </w:rPr>
        <w:t xml:space="preserve"> of relevant financial relationships of all individuals in control of content</w:t>
      </w:r>
      <w:r w:rsidR="00B22ADB">
        <w:rPr>
          <w:rFonts w:asciiTheme="minorHAnsi" w:hAnsiTheme="minorHAnsi" w:cstheme="minorHAnsi"/>
          <w:sz w:val="24"/>
          <w:szCs w:val="24"/>
        </w:rPr>
        <w:t>.</w:t>
      </w:r>
    </w:p>
    <w:sdt>
      <w:sdtPr>
        <w:rPr>
          <w:rFonts w:asciiTheme="minorHAnsi" w:hAnsiTheme="minorHAnsi" w:cstheme="minorBidi"/>
          <w:i/>
          <w:iCs/>
          <w:sz w:val="24"/>
          <w:szCs w:val="24"/>
        </w:rPr>
        <w:id w:val="143786642"/>
        <w:placeholder>
          <w:docPart w:val="976669853420434F81689C36EEFF6EE3"/>
        </w:placeholder>
        <w:text/>
      </w:sdtPr>
      <w:sdtContent>
        <w:p w14:paraId="03520341" w14:textId="77777777" w:rsidR="004E3D9A" w:rsidRPr="00AB1681" w:rsidRDefault="004E3D9A"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27BC77B4" w14:textId="29CD037B" w:rsidR="004E3D9A" w:rsidRPr="00AB1681" w:rsidRDefault="004E3D9A" w:rsidP="00AB1681">
      <w:pPr>
        <w:tabs>
          <w:tab w:val="left" w:pos="450"/>
        </w:tabs>
        <w:spacing w:line="276" w:lineRule="auto"/>
        <w:ind w:left="446" w:hanging="446"/>
        <w:rPr>
          <w:rFonts w:asciiTheme="minorHAnsi" w:hAnsiTheme="minorHAnsi" w:cstheme="minorHAnsi"/>
          <w:i/>
          <w:sz w:val="24"/>
          <w:szCs w:val="24"/>
        </w:rPr>
      </w:pPr>
    </w:p>
    <w:p w14:paraId="1E465E3C" w14:textId="635ED6B4" w:rsidR="007204CC" w:rsidRPr="00AB1681" w:rsidRDefault="007204CC" w:rsidP="00AB1681">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t xml:space="preserve">Describe </w:t>
      </w:r>
      <w:r w:rsidR="00D4492B">
        <w:rPr>
          <w:rFonts w:asciiTheme="minorHAnsi" w:hAnsiTheme="minorHAnsi" w:cstheme="minorHAnsi"/>
          <w:sz w:val="24"/>
          <w:szCs w:val="24"/>
        </w:rPr>
        <w:t>the method(s) you use</w:t>
      </w:r>
      <w:r w:rsidRPr="00AB1681">
        <w:rPr>
          <w:rFonts w:asciiTheme="minorHAnsi" w:hAnsiTheme="minorHAnsi" w:cstheme="minorHAnsi"/>
          <w:sz w:val="24"/>
          <w:szCs w:val="24"/>
        </w:rPr>
        <w:t xml:space="preserve"> to </w:t>
      </w:r>
      <w:r w:rsidR="00B22ADB">
        <w:rPr>
          <w:rFonts w:asciiTheme="minorHAnsi" w:hAnsiTheme="minorHAnsi" w:cstheme="minorHAnsi"/>
          <w:sz w:val="24"/>
          <w:szCs w:val="24"/>
        </w:rPr>
        <w:t>inform</w:t>
      </w:r>
      <w:r w:rsidRPr="00AB1681">
        <w:rPr>
          <w:rFonts w:asciiTheme="minorHAnsi" w:hAnsiTheme="minorHAnsi" w:cstheme="minorHAnsi"/>
          <w:sz w:val="24"/>
          <w:szCs w:val="24"/>
        </w:rPr>
        <w:t xml:space="preserve"> learners that all relevant financial relationships have been mitigated.</w:t>
      </w:r>
    </w:p>
    <w:p w14:paraId="62470700" w14:textId="77777777" w:rsidR="00324AF8" w:rsidRPr="00AB1681" w:rsidRDefault="00000000" w:rsidP="00AB1681">
      <w:pPr>
        <w:shd w:val="clear" w:color="auto" w:fill="D9D9D9" w:themeFill="background1" w:themeFillShade="D9"/>
        <w:spacing w:before="120" w:line="276" w:lineRule="auto"/>
        <w:rPr>
          <w:rFonts w:asciiTheme="minorHAnsi" w:hAnsiTheme="minorHAnsi" w:cstheme="minorHAnsi"/>
          <w:i/>
          <w:iCs/>
          <w:sz w:val="24"/>
          <w:szCs w:val="24"/>
        </w:rPr>
      </w:pPr>
      <w:sdt>
        <w:sdtPr>
          <w:rPr>
            <w:rFonts w:asciiTheme="minorHAnsi" w:hAnsiTheme="minorHAnsi" w:cstheme="minorHAnsi"/>
            <w:i/>
            <w:iCs/>
            <w:sz w:val="24"/>
            <w:szCs w:val="24"/>
          </w:rPr>
          <w:id w:val="66464741"/>
          <w:placeholder>
            <w:docPart w:val="319D1DCD7C684C64A20047D203455E25"/>
          </w:placeholder>
          <w:text/>
        </w:sdtPr>
        <w:sdtContent>
          <w:r w:rsidR="007204CC" w:rsidRPr="00AB1681">
            <w:rPr>
              <w:rFonts w:asciiTheme="minorHAnsi" w:hAnsiTheme="minorHAnsi" w:cstheme="minorHAnsi"/>
              <w:i/>
              <w:iCs/>
              <w:sz w:val="24"/>
              <w:szCs w:val="24"/>
            </w:rPr>
            <w:t>Enter Response Here</w:t>
          </w:r>
        </w:sdtContent>
      </w:sdt>
    </w:p>
    <w:p w14:paraId="75DB31B2" w14:textId="77777777" w:rsidR="00AB1681" w:rsidRPr="007C69B8" w:rsidRDefault="00AB1681" w:rsidP="00AB1681">
      <w:pPr>
        <w:tabs>
          <w:tab w:val="left" w:pos="0"/>
        </w:tabs>
        <w:spacing w:line="276" w:lineRule="auto"/>
        <w:rPr>
          <w:rFonts w:asciiTheme="minorHAnsi" w:hAnsiTheme="minorHAnsi" w:cstheme="minorHAnsi"/>
          <w:color w:val="548DD4" w:themeColor="text2" w:themeTint="99"/>
          <w:sz w:val="24"/>
          <w:szCs w:val="24"/>
        </w:rPr>
      </w:pPr>
    </w:p>
    <w:p w14:paraId="0C07BB19" w14:textId="7F5A6D7D" w:rsidR="00B22ADB" w:rsidRPr="00AB1681" w:rsidRDefault="00B22ADB" w:rsidP="00B22ADB">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t xml:space="preserve">Describe what you </w:t>
      </w:r>
      <w:r>
        <w:rPr>
          <w:rFonts w:asciiTheme="minorHAnsi" w:hAnsiTheme="minorHAnsi" w:cstheme="minorHAnsi"/>
          <w:sz w:val="24"/>
          <w:szCs w:val="24"/>
        </w:rPr>
        <w:t>do</w:t>
      </w:r>
      <w:r w:rsidRPr="00AB1681">
        <w:rPr>
          <w:rFonts w:asciiTheme="minorHAnsi" w:hAnsiTheme="minorHAnsi" w:cstheme="minorHAnsi"/>
          <w:sz w:val="24"/>
          <w:szCs w:val="24"/>
        </w:rPr>
        <w:t xml:space="preserve"> to </w:t>
      </w:r>
      <w:r>
        <w:rPr>
          <w:rFonts w:asciiTheme="minorHAnsi" w:hAnsiTheme="minorHAnsi" w:cstheme="minorHAnsi"/>
          <w:sz w:val="24"/>
          <w:szCs w:val="24"/>
        </w:rPr>
        <w:t xml:space="preserve">ensure that your organization </w:t>
      </w:r>
      <w:r w:rsidR="00941B9D">
        <w:rPr>
          <w:rFonts w:asciiTheme="minorHAnsi" w:hAnsiTheme="minorHAnsi" w:cstheme="minorHAnsi"/>
          <w:sz w:val="24"/>
          <w:szCs w:val="24"/>
        </w:rPr>
        <w:t>DOES N</w:t>
      </w:r>
      <w:r>
        <w:rPr>
          <w:rFonts w:asciiTheme="minorHAnsi" w:hAnsiTheme="minorHAnsi" w:cstheme="minorHAnsi"/>
          <w:sz w:val="24"/>
          <w:szCs w:val="24"/>
        </w:rPr>
        <w:t xml:space="preserve">OT engage in joint </w:t>
      </w:r>
      <w:proofErr w:type="spellStart"/>
      <w:r>
        <w:rPr>
          <w:rFonts w:asciiTheme="minorHAnsi" w:hAnsiTheme="minorHAnsi" w:cstheme="minorHAnsi"/>
          <w:sz w:val="24"/>
          <w:szCs w:val="24"/>
        </w:rPr>
        <w:t>providership</w:t>
      </w:r>
      <w:proofErr w:type="spellEnd"/>
      <w:r>
        <w:rPr>
          <w:rFonts w:asciiTheme="minorHAnsi" w:hAnsiTheme="minorHAnsi" w:cstheme="minorHAnsi"/>
          <w:sz w:val="24"/>
          <w:szCs w:val="24"/>
        </w:rPr>
        <w:t xml:space="preserve"> with ineligible companies</w:t>
      </w:r>
      <w:r w:rsidRPr="00AB1681">
        <w:rPr>
          <w:rFonts w:asciiTheme="minorHAnsi" w:hAnsiTheme="minorHAnsi" w:cstheme="minorHAnsi"/>
          <w:sz w:val="24"/>
          <w:szCs w:val="24"/>
        </w:rPr>
        <w:t>.</w:t>
      </w:r>
    </w:p>
    <w:p w14:paraId="1FA16E99" w14:textId="77777777" w:rsidR="00B22ADB" w:rsidRPr="00AB1681" w:rsidRDefault="00000000" w:rsidP="00B22ADB">
      <w:pPr>
        <w:shd w:val="clear" w:color="auto" w:fill="D9D9D9" w:themeFill="background1" w:themeFillShade="D9"/>
        <w:spacing w:before="120" w:line="276" w:lineRule="auto"/>
        <w:rPr>
          <w:rFonts w:asciiTheme="minorHAnsi" w:hAnsiTheme="minorHAnsi" w:cstheme="minorHAnsi"/>
          <w:i/>
          <w:iCs/>
          <w:sz w:val="24"/>
          <w:szCs w:val="24"/>
        </w:rPr>
      </w:pPr>
      <w:sdt>
        <w:sdtPr>
          <w:rPr>
            <w:rFonts w:asciiTheme="minorHAnsi" w:hAnsiTheme="minorHAnsi" w:cstheme="minorHAnsi"/>
            <w:i/>
            <w:iCs/>
            <w:sz w:val="24"/>
            <w:szCs w:val="24"/>
          </w:rPr>
          <w:id w:val="-1944912955"/>
          <w:placeholder>
            <w:docPart w:val="C8B140DFE02B6849B909A8201744C09F"/>
          </w:placeholder>
          <w:text/>
        </w:sdtPr>
        <w:sdtContent>
          <w:r w:rsidR="00B22ADB" w:rsidRPr="00AB1681">
            <w:rPr>
              <w:rFonts w:asciiTheme="minorHAnsi" w:hAnsiTheme="minorHAnsi" w:cstheme="minorHAnsi"/>
              <w:i/>
              <w:iCs/>
              <w:sz w:val="24"/>
              <w:szCs w:val="24"/>
            </w:rPr>
            <w:t>Enter Response Here</w:t>
          </w:r>
        </w:sdtContent>
      </w:sdt>
    </w:p>
    <w:p w14:paraId="0F1CA61F" w14:textId="77777777" w:rsidR="00B22ADB" w:rsidRPr="00E47DE5" w:rsidRDefault="00B22ADB" w:rsidP="007C69B8">
      <w:pPr>
        <w:tabs>
          <w:tab w:val="left" w:pos="0"/>
        </w:tabs>
        <w:spacing w:after="120" w:line="276" w:lineRule="auto"/>
        <w:rPr>
          <w:rFonts w:asciiTheme="minorHAnsi" w:hAnsiTheme="minorHAnsi" w:cstheme="minorHAnsi"/>
          <w:color w:val="548DD4" w:themeColor="text2" w:themeTint="99"/>
          <w:sz w:val="24"/>
          <w:szCs w:val="24"/>
        </w:rPr>
      </w:pPr>
    </w:p>
    <w:p w14:paraId="01DF7BDC" w14:textId="1868DF5D" w:rsidR="00AB1681" w:rsidRPr="006120F1" w:rsidRDefault="007C1BB9" w:rsidP="00AB1681">
      <w:pPr>
        <w:tabs>
          <w:tab w:val="left" w:pos="0"/>
        </w:tabs>
        <w:spacing w:line="276" w:lineRule="auto"/>
        <w:rPr>
          <w:rFonts w:asciiTheme="minorHAnsi" w:hAnsiTheme="minorHAnsi" w:cstheme="minorHAnsi"/>
          <w:color w:val="943634" w:themeColor="accent2" w:themeShade="BF"/>
          <w:sz w:val="24"/>
          <w:szCs w:val="24"/>
        </w:rPr>
      </w:pPr>
      <w:r w:rsidRPr="00AB1681">
        <w:rPr>
          <w:rFonts w:asciiTheme="minorHAnsi" w:hAnsiTheme="minorHAnsi" w:cstheme="minorHAnsi"/>
          <w:b/>
          <w:bCs/>
          <w:color w:val="943634" w:themeColor="accent2" w:themeShade="BF"/>
          <w:sz w:val="24"/>
          <w:szCs w:val="24"/>
        </w:rPr>
        <w:t xml:space="preserve">STANDARD 4:  MANAGE COMMERCIAL SUPPORT APPROPRIATELY </w:t>
      </w:r>
    </w:p>
    <w:p w14:paraId="44B084B4" w14:textId="0DF818E3" w:rsidR="00A45177" w:rsidRPr="009D22EF" w:rsidRDefault="00A45177" w:rsidP="00AB1681">
      <w:p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Accredited providers that choose to accept commercial support (defined as financial or in-kind support from ineligible companies) are responsible for ensuring that the education remains independent of the ineligible company and that the support does not result in commercial bias or commercial influence in the education</w:t>
      </w:r>
      <w:r w:rsidR="00816EDB" w:rsidRPr="009D22EF">
        <w:rPr>
          <w:rFonts w:asciiTheme="minorHAnsi" w:hAnsiTheme="minorHAnsi" w:cstheme="minorHAnsi"/>
          <w:i/>
          <w:iCs/>
          <w:color w:val="1F497D"/>
          <w:sz w:val="24"/>
          <w:szCs w:val="24"/>
        </w:rPr>
        <w:t>.</w:t>
      </w:r>
      <w:r w:rsidRPr="009D22EF">
        <w:rPr>
          <w:rFonts w:asciiTheme="minorHAnsi" w:hAnsiTheme="minorHAnsi" w:cstheme="minorHAnsi"/>
          <w:i/>
          <w:iCs/>
          <w:color w:val="1F497D"/>
          <w:sz w:val="24"/>
          <w:szCs w:val="24"/>
        </w:rPr>
        <w:t xml:space="preserve">  The support does not establish a financial relationship between the ineligible company and planners, faculty, and others in control of content of the education.</w:t>
      </w:r>
    </w:p>
    <w:p w14:paraId="1B7B302C" w14:textId="46178E09" w:rsidR="00A45177" w:rsidRPr="009D22EF" w:rsidRDefault="00A45177" w:rsidP="00AB1681">
      <w:pPr>
        <w:pStyle w:val="ListParagraph"/>
        <w:numPr>
          <w:ilvl w:val="0"/>
          <w:numId w:val="13"/>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b/>
          <w:bCs/>
          <w:i/>
          <w:iCs/>
          <w:color w:val="1F497D"/>
          <w:sz w:val="24"/>
          <w:szCs w:val="24"/>
        </w:rPr>
        <w:t>Decision-making and disbursement:</w:t>
      </w:r>
      <w:r w:rsidRPr="009D22EF">
        <w:rPr>
          <w:rFonts w:asciiTheme="minorHAnsi" w:hAnsiTheme="minorHAnsi" w:cstheme="minorHAnsi"/>
          <w:i/>
          <w:iCs/>
          <w:color w:val="1F497D"/>
          <w:sz w:val="24"/>
          <w:szCs w:val="24"/>
        </w:rPr>
        <w:t xml:space="preserve">  The accredited provider must make all decisions regarding the receipt and disbursement of the commercial support.</w:t>
      </w:r>
    </w:p>
    <w:p w14:paraId="10B0D1E1" w14:textId="05BFE5FE" w:rsidR="00A45177" w:rsidRPr="009D22EF" w:rsidRDefault="00A45177" w:rsidP="00AB1681">
      <w:pPr>
        <w:pStyle w:val="ListParagraph"/>
        <w:numPr>
          <w:ilvl w:val="1"/>
          <w:numId w:val="13"/>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Ineligible companies must not pay directly for any of the expenses related to the education or the learners.</w:t>
      </w:r>
    </w:p>
    <w:p w14:paraId="2DE6FD84" w14:textId="6C41FA52" w:rsidR="00A45177" w:rsidRPr="009D22EF" w:rsidRDefault="00A45177" w:rsidP="00AB1681">
      <w:pPr>
        <w:pStyle w:val="ListParagraph"/>
        <w:numPr>
          <w:ilvl w:val="1"/>
          <w:numId w:val="13"/>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The accredited provider may use commercial support to fund honoraria or travel expenses of planners, faculty, and others in control of content for those roles only.</w:t>
      </w:r>
    </w:p>
    <w:p w14:paraId="3A2D0D4E" w14:textId="5D7C70F1" w:rsidR="00A45177" w:rsidRPr="009D22EF" w:rsidRDefault="00A45177" w:rsidP="00AB1681">
      <w:pPr>
        <w:pStyle w:val="ListParagraph"/>
        <w:numPr>
          <w:ilvl w:val="1"/>
          <w:numId w:val="13"/>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 xml:space="preserve">The accredited provider must not </w:t>
      </w:r>
      <w:r w:rsidR="006120F1" w:rsidRPr="009D22EF">
        <w:rPr>
          <w:rFonts w:asciiTheme="minorHAnsi" w:hAnsiTheme="minorHAnsi" w:cstheme="minorHAnsi"/>
          <w:i/>
          <w:iCs/>
          <w:color w:val="1F497D"/>
          <w:sz w:val="24"/>
          <w:szCs w:val="24"/>
        </w:rPr>
        <w:t>u</w:t>
      </w:r>
      <w:r w:rsidRPr="009D22EF">
        <w:rPr>
          <w:rFonts w:asciiTheme="minorHAnsi" w:hAnsiTheme="minorHAnsi" w:cstheme="minorHAnsi"/>
          <w:i/>
          <w:iCs/>
          <w:color w:val="1F497D"/>
          <w:sz w:val="24"/>
          <w:szCs w:val="24"/>
        </w:rPr>
        <w:t>se commercial support to pay for travel, lodging, honoraria, or personal expenses for individual learners or groups of learners in accredited education.</w:t>
      </w:r>
    </w:p>
    <w:p w14:paraId="76496D8E" w14:textId="7BB2F450" w:rsidR="00A45177" w:rsidRPr="009D22EF" w:rsidRDefault="00A45177" w:rsidP="00AB1681">
      <w:pPr>
        <w:pStyle w:val="ListParagraph"/>
        <w:numPr>
          <w:ilvl w:val="1"/>
          <w:numId w:val="13"/>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The accredited provider may use commercial support to defray or eliminate the cost of the education for all learners.</w:t>
      </w:r>
    </w:p>
    <w:p w14:paraId="1B539CFF" w14:textId="18516641" w:rsidR="00A45177" w:rsidRPr="009D22EF" w:rsidRDefault="00A45177" w:rsidP="00AB1681">
      <w:pPr>
        <w:pStyle w:val="ListParagraph"/>
        <w:numPr>
          <w:ilvl w:val="0"/>
          <w:numId w:val="13"/>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b/>
          <w:bCs/>
          <w:i/>
          <w:iCs/>
          <w:color w:val="1F497D"/>
          <w:sz w:val="24"/>
          <w:szCs w:val="24"/>
        </w:rPr>
        <w:lastRenderedPageBreak/>
        <w:t>Agreement:</w:t>
      </w:r>
      <w:r w:rsidRPr="009D22EF">
        <w:rPr>
          <w:rFonts w:asciiTheme="minorHAnsi" w:hAnsiTheme="minorHAnsi" w:cstheme="minorHAnsi"/>
          <w:i/>
          <w:iCs/>
          <w:color w:val="1F497D"/>
          <w:sz w:val="24"/>
          <w:szCs w:val="24"/>
        </w:rPr>
        <w:t xml:space="preserve">  The terms, conditions, and purposes of the commercial support must be documented in an agreement between the ineligible company and the accredited provider.  </w:t>
      </w:r>
      <w:r w:rsidR="007C7123" w:rsidRPr="009D22EF">
        <w:rPr>
          <w:rFonts w:asciiTheme="minorHAnsi" w:hAnsiTheme="minorHAnsi" w:cstheme="minorHAnsi"/>
          <w:i/>
          <w:iCs/>
          <w:color w:val="1F497D"/>
          <w:sz w:val="24"/>
          <w:szCs w:val="24"/>
        </w:rPr>
        <w:t>The agreement must be executed prior to the start of the accredited education.  An accredited provider can sign onto an existing agreement between an accredited provider and a commercial supporter by indicating its acceptance of the terms, conditions, and amount of commercial support it will receive.</w:t>
      </w:r>
    </w:p>
    <w:p w14:paraId="05CC9B44" w14:textId="05E5880C" w:rsidR="007C7123" w:rsidRPr="009D22EF" w:rsidRDefault="007C7123" w:rsidP="00AB1681">
      <w:pPr>
        <w:pStyle w:val="ListParagraph"/>
        <w:numPr>
          <w:ilvl w:val="0"/>
          <w:numId w:val="13"/>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b/>
          <w:bCs/>
          <w:i/>
          <w:iCs/>
          <w:color w:val="1F497D"/>
          <w:sz w:val="24"/>
          <w:szCs w:val="24"/>
        </w:rPr>
        <w:t>Accountability:</w:t>
      </w:r>
      <w:r w:rsidRPr="009D22EF">
        <w:rPr>
          <w:rFonts w:asciiTheme="minorHAnsi" w:hAnsiTheme="minorHAnsi" w:cstheme="minorHAnsi"/>
          <w:i/>
          <w:iCs/>
          <w:color w:val="1F497D"/>
          <w:sz w:val="24"/>
          <w:szCs w:val="24"/>
        </w:rPr>
        <w:t xml:space="preserve">  The accredited provider must keep a record of the amount or kind of commercial support received and how it was used, and must produce that accounting, upon request, by the accrediting body or by the ineligible company that provided the commercial support.</w:t>
      </w:r>
    </w:p>
    <w:p w14:paraId="51A0FB17" w14:textId="24FD86AB" w:rsidR="007C7123" w:rsidRPr="009D22EF" w:rsidRDefault="007C7123" w:rsidP="00AB1681">
      <w:pPr>
        <w:pStyle w:val="ListParagraph"/>
        <w:numPr>
          <w:ilvl w:val="0"/>
          <w:numId w:val="13"/>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b/>
          <w:bCs/>
          <w:i/>
          <w:iCs/>
          <w:color w:val="1F497D"/>
          <w:sz w:val="24"/>
          <w:szCs w:val="24"/>
        </w:rPr>
        <w:t>Disclosure to Learners:</w:t>
      </w:r>
      <w:r w:rsidRPr="009D22EF">
        <w:rPr>
          <w:rFonts w:asciiTheme="minorHAnsi" w:hAnsiTheme="minorHAnsi" w:cstheme="minorHAnsi"/>
          <w:i/>
          <w:iCs/>
          <w:color w:val="1F497D"/>
          <w:sz w:val="24"/>
          <w:szCs w:val="24"/>
        </w:rPr>
        <w:t xml:space="preserve">  The accredited provider must disclose to the learners the name(s) of the ineligible company(</w:t>
      </w:r>
      <w:proofErr w:type="spellStart"/>
      <w:r w:rsidRPr="009D22EF">
        <w:rPr>
          <w:rFonts w:asciiTheme="minorHAnsi" w:hAnsiTheme="minorHAnsi" w:cstheme="minorHAnsi"/>
          <w:i/>
          <w:iCs/>
          <w:color w:val="1F497D"/>
          <w:sz w:val="24"/>
          <w:szCs w:val="24"/>
        </w:rPr>
        <w:t>ies</w:t>
      </w:r>
      <w:proofErr w:type="spellEnd"/>
      <w:r w:rsidRPr="009D22EF">
        <w:rPr>
          <w:rFonts w:asciiTheme="minorHAnsi" w:hAnsiTheme="minorHAnsi" w:cstheme="minorHAnsi"/>
          <w:i/>
          <w:iCs/>
          <w:color w:val="1F497D"/>
          <w:sz w:val="24"/>
          <w:szCs w:val="24"/>
        </w:rPr>
        <w:t>) that gave the commercial support, and the nature of the support if it was in-kind, prior to the learners engaging in the education.  Disclosure must not include the ineligible companies’ corporate or product logos, trade names, or product group messages.</w:t>
      </w:r>
    </w:p>
    <w:p w14:paraId="2D241DFF" w14:textId="4DD8FABA" w:rsidR="007C7123" w:rsidRPr="00AB1681" w:rsidRDefault="007C7123" w:rsidP="00AB1681">
      <w:pPr>
        <w:tabs>
          <w:tab w:val="left" w:pos="0"/>
        </w:tabs>
        <w:spacing w:line="276" w:lineRule="auto"/>
        <w:rPr>
          <w:rFonts w:asciiTheme="minorHAnsi" w:hAnsiTheme="minorHAnsi" w:cstheme="minorHAnsi"/>
          <w:i/>
          <w:iCs/>
          <w:color w:val="548DD4" w:themeColor="text2" w:themeTint="99"/>
          <w:sz w:val="24"/>
          <w:szCs w:val="24"/>
        </w:rPr>
      </w:pPr>
    </w:p>
    <w:p w14:paraId="68C8F2EA" w14:textId="7126DB1D" w:rsidR="007C7123" w:rsidRPr="00AB1681" w:rsidRDefault="006120F1" w:rsidP="00AB1681">
      <w:pPr>
        <w:spacing w:line="276" w:lineRule="auto"/>
        <w:rPr>
          <w:rFonts w:asciiTheme="minorHAnsi" w:hAnsiTheme="minorHAnsi" w:cstheme="minorHAnsi"/>
          <w:sz w:val="24"/>
          <w:szCs w:val="24"/>
        </w:rPr>
      </w:pPr>
      <w:r>
        <w:rPr>
          <w:rFonts w:asciiTheme="minorHAnsi" w:hAnsiTheme="minorHAnsi" w:cstheme="minorHAnsi"/>
          <w:sz w:val="24"/>
          <w:szCs w:val="24"/>
        </w:rPr>
        <w:t xml:space="preserve">Does </w:t>
      </w:r>
      <w:r w:rsidR="007C7123" w:rsidRPr="00AB1681">
        <w:rPr>
          <w:rFonts w:asciiTheme="minorHAnsi" w:hAnsiTheme="minorHAnsi" w:cstheme="minorHAnsi"/>
          <w:sz w:val="24"/>
          <w:szCs w:val="24"/>
        </w:rPr>
        <w:t>your organization accept commercial support?</w:t>
      </w:r>
      <w:r w:rsidR="007C1BB9">
        <w:rPr>
          <w:rFonts w:asciiTheme="minorHAnsi" w:hAnsiTheme="minorHAnsi" w:cstheme="minorHAnsi"/>
          <w:sz w:val="24"/>
          <w:szCs w:val="24"/>
        </w:rPr>
        <w:t xml:space="preserve">  (</w:t>
      </w:r>
      <w:r w:rsidR="007C1BB9" w:rsidRPr="007C1BB9">
        <w:rPr>
          <w:rFonts w:asciiTheme="minorHAnsi" w:hAnsiTheme="minorHAnsi" w:cstheme="minorHAnsi"/>
          <w:i/>
          <w:iCs/>
          <w:sz w:val="24"/>
          <w:szCs w:val="24"/>
        </w:rPr>
        <w:t>Commercial support is defined in Standard 4 as financial or in-kind support from ineligible companies in direct support of accredited education</w:t>
      </w:r>
      <w:r w:rsidR="007C1BB9">
        <w:rPr>
          <w:rFonts w:asciiTheme="minorHAnsi" w:hAnsiTheme="minorHAnsi" w:cstheme="minorHAnsi"/>
          <w:sz w:val="24"/>
          <w:szCs w:val="24"/>
        </w:rPr>
        <w:t>.)</w:t>
      </w:r>
    </w:p>
    <w:p w14:paraId="4392DFCC" w14:textId="77777777" w:rsidR="007C7123" w:rsidRPr="00AB1681" w:rsidRDefault="007C7123" w:rsidP="00AB1681">
      <w:pPr>
        <w:spacing w:before="60" w:line="276" w:lineRule="auto"/>
        <w:rPr>
          <w:rFonts w:asciiTheme="minorHAnsi" w:hAnsiTheme="minorHAnsi" w:cstheme="minorHAnsi"/>
          <w:sz w:val="24"/>
          <w:szCs w:val="24"/>
        </w:rPr>
      </w:pPr>
      <w:r w:rsidRPr="00AB1681">
        <w:rPr>
          <w:rFonts w:asciiTheme="minorHAnsi" w:hAnsiTheme="minorHAnsi" w:cstheme="minorHAnsi"/>
          <w:sz w:val="24"/>
          <w:szCs w:val="24"/>
        </w:rPr>
        <w:t xml:space="preserve">Check one:  </w:t>
      </w:r>
      <w:sdt>
        <w:sdtPr>
          <w:rPr>
            <w:rFonts w:asciiTheme="minorHAnsi" w:hAnsiTheme="minorHAnsi" w:cstheme="minorHAnsi"/>
            <w:sz w:val="24"/>
            <w:szCs w:val="24"/>
          </w:rPr>
          <w:id w:val="-1630777974"/>
          <w14:checkbox>
            <w14:checked w14:val="0"/>
            <w14:checkedState w14:val="2612" w14:font="MS Gothic"/>
            <w14:uncheckedState w14:val="2610" w14:font="MS Gothic"/>
          </w14:checkbox>
        </w:sdtPr>
        <w:sdtContent>
          <w:r w:rsidRPr="00AB1681">
            <w:rPr>
              <w:rFonts w:ascii="Segoe UI Symbol" w:eastAsia="MS Gothic" w:hAnsi="Segoe UI Symbol" w:cs="Segoe UI Symbol"/>
              <w:sz w:val="24"/>
              <w:szCs w:val="24"/>
            </w:rPr>
            <w:t>☐</w:t>
          </w:r>
        </w:sdtContent>
      </w:sdt>
      <w:r w:rsidRPr="00AB1681">
        <w:rPr>
          <w:rFonts w:asciiTheme="minorHAnsi" w:hAnsiTheme="minorHAnsi" w:cstheme="minorHAnsi"/>
          <w:sz w:val="24"/>
          <w:szCs w:val="24"/>
        </w:rPr>
        <w:t xml:space="preserve"> Yes    </w:t>
      </w:r>
      <w:sdt>
        <w:sdtPr>
          <w:rPr>
            <w:rFonts w:asciiTheme="minorHAnsi" w:hAnsiTheme="minorHAnsi" w:cstheme="minorHAnsi"/>
            <w:sz w:val="24"/>
            <w:szCs w:val="24"/>
          </w:rPr>
          <w:id w:val="109326661"/>
          <w14:checkbox>
            <w14:checked w14:val="0"/>
            <w14:checkedState w14:val="2612" w14:font="MS Gothic"/>
            <w14:uncheckedState w14:val="2610" w14:font="MS Gothic"/>
          </w14:checkbox>
        </w:sdtPr>
        <w:sdtContent>
          <w:r w:rsidRPr="00AB1681">
            <w:rPr>
              <w:rFonts w:ascii="Segoe UI Symbol" w:eastAsia="MS Gothic" w:hAnsi="Segoe UI Symbol" w:cs="Segoe UI Symbol"/>
              <w:sz w:val="24"/>
              <w:szCs w:val="24"/>
            </w:rPr>
            <w:t>☐</w:t>
          </w:r>
        </w:sdtContent>
      </w:sdt>
      <w:r w:rsidRPr="00AB1681">
        <w:rPr>
          <w:rFonts w:asciiTheme="minorHAnsi" w:hAnsiTheme="minorHAnsi" w:cstheme="minorHAnsi"/>
          <w:sz w:val="24"/>
          <w:szCs w:val="24"/>
        </w:rPr>
        <w:t xml:space="preserve"> No </w:t>
      </w:r>
    </w:p>
    <w:p w14:paraId="19CF3D09" w14:textId="520F5332" w:rsidR="007C7123" w:rsidRPr="00AB1681" w:rsidRDefault="007C7123" w:rsidP="00AB1681">
      <w:pPr>
        <w:spacing w:before="60" w:line="276" w:lineRule="auto"/>
        <w:rPr>
          <w:rFonts w:asciiTheme="minorHAnsi" w:hAnsiTheme="minorHAnsi" w:cstheme="minorHAnsi"/>
          <w:sz w:val="24"/>
          <w:szCs w:val="24"/>
        </w:rPr>
      </w:pPr>
      <w:r w:rsidRPr="00AB1681">
        <w:rPr>
          <w:rFonts w:asciiTheme="minorHAnsi" w:hAnsiTheme="minorHAnsi" w:cstheme="minorHAnsi"/>
          <w:sz w:val="24"/>
          <w:szCs w:val="24"/>
        </w:rPr>
        <w:t xml:space="preserve">If </w:t>
      </w:r>
      <w:proofErr w:type="gramStart"/>
      <w:r w:rsidRPr="00AB1681">
        <w:rPr>
          <w:rFonts w:asciiTheme="minorHAnsi" w:hAnsiTheme="minorHAnsi" w:cstheme="minorHAnsi"/>
          <w:sz w:val="24"/>
          <w:szCs w:val="24"/>
        </w:rPr>
        <w:t>Yes</w:t>
      </w:r>
      <w:proofErr w:type="gramEnd"/>
      <w:r w:rsidRPr="00AB1681">
        <w:rPr>
          <w:rFonts w:asciiTheme="minorHAnsi" w:hAnsiTheme="minorHAnsi" w:cstheme="minorHAnsi"/>
          <w:sz w:val="24"/>
          <w:szCs w:val="24"/>
        </w:rPr>
        <w:t xml:space="preserve">, describe how your organization meets the expectations of </w:t>
      </w:r>
      <w:r w:rsidRPr="00AB1681">
        <w:rPr>
          <w:rFonts w:asciiTheme="minorHAnsi" w:hAnsiTheme="minorHAnsi" w:cstheme="minorHAnsi"/>
          <w:b/>
          <w:bCs/>
          <w:sz w:val="24"/>
          <w:szCs w:val="24"/>
        </w:rPr>
        <w:t>all four elements</w:t>
      </w:r>
      <w:r w:rsidRPr="00AB1681">
        <w:rPr>
          <w:rFonts w:asciiTheme="minorHAnsi" w:hAnsiTheme="minorHAnsi" w:cstheme="minorHAnsi"/>
          <w:sz w:val="24"/>
          <w:szCs w:val="24"/>
        </w:rPr>
        <w:t xml:space="preserve"> of Standard 4</w:t>
      </w:r>
      <w:r w:rsidR="006120F1">
        <w:rPr>
          <w:rFonts w:asciiTheme="minorHAnsi" w:hAnsiTheme="minorHAnsi" w:cstheme="minorHAnsi"/>
          <w:sz w:val="24"/>
          <w:szCs w:val="24"/>
        </w:rPr>
        <w:t>.</w:t>
      </w:r>
    </w:p>
    <w:sdt>
      <w:sdtPr>
        <w:rPr>
          <w:rFonts w:asciiTheme="minorHAnsi" w:hAnsiTheme="minorHAnsi" w:cstheme="minorBidi"/>
          <w:i/>
          <w:iCs/>
          <w:sz w:val="24"/>
          <w:szCs w:val="24"/>
        </w:rPr>
        <w:id w:val="-1283257663"/>
        <w:placeholder>
          <w:docPart w:val="841C5696FB73449FA1555A07D0C616DB"/>
        </w:placeholder>
        <w:text/>
      </w:sdtPr>
      <w:sdtContent>
        <w:p w14:paraId="001BFCB7" w14:textId="77777777" w:rsidR="007C7123" w:rsidRPr="00AB1681" w:rsidRDefault="007C7123"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3C2BB70D" w14:textId="77777777" w:rsidR="003217B4" w:rsidRPr="00AB1681" w:rsidRDefault="003217B4" w:rsidP="007C69B8">
      <w:pPr>
        <w:tabs>
          <w:tab w:val="left" w:pos="0"/>
        </w:tabs>
        <w:spacing w:after="120" w:line="276" w:lineRule="auto"/>
        <w:rPr>
          <w:rFonts w:asciiTheme="minorHAnsi" w:hAnsiTheme="minorHAnsi" w:cstheme="minorHAnsi"/>
          <w:b/>
          <w:bCs/>
          <w:color w:val="943634" w:themeColor="accent2" w:themeShade="BF"/>
          <w:sz w:val="24"/>
          <w:szCs w:val="24"/>
        </w:rPr>
      </w:pPr>
    </w:p>
    <w:p w14:paraId="5EF4DFDF" w14:textId="3810A215" w:rsidR="00F200BE" w:rsidRPr="006120F1" w:rsidRDefault="007C1BB9" w:rsidP="00AB1681">
      <w:pPr>
        <w:tabs>
          <w:tab w:val="left" w:pos="0"/>
        </w:tabs>
        <w:spacing w:line="276" w:lineRule="auto"/>
        <w:rPr>
          <w:rFonts w:asciiTheme="minorHAnsi" w:hAnsiTheme="minorHAnsi" w:cstheme="minorHAnsi"/>
          <w:color w:val="943634" w:themeColor="accent2" w:themeShade="BF"/>
          <w:sz w:val="24"/>
          <w:szCs w:val="24"/>
        </w:rPr>
      </w:pPr>
      <w:r w:rsidRPr="00AB1681">
        <w:rPr>
          <w:rFonts w:asciiTheme="minorHAnsi" w:hAnsiTheme="minorHAnsi" w:cstheme="minorHAnsi"/>
          <w:b/>
          <w:bCs/>
          <w:color w:val="943634" w:themeColor="accent2" w:themeShade="BF"/>
          <w:sz w:val="24"/>
          <w:szCs w:val="24"/>
        </w:rPr>
        <w:t xml:space="preserve">STANDARD 5:  MANAGE ANCILLARY ACTIVITIES OFFERED IN CONJUNCTION WITH </w:t>
      </w:r>
      <w:r>
        <w:rPr>
          <w:rFonts w:asciiTheme="minorHAnsi" w:hAnsiTheme="minorHAnsi" w:cstheme="minorHAnsi"/>
          <w:b/>
          <w:bCs/>
          <w:color w:val="943634" w:themeColor="accent2" w:themeShade="BF"/>
          <w:sz w:val="24"/>
          <w:szCs w:val="24"/>
        </w:rPr>
        <w:br/>
      </w:r>
      <w:r w:rsidRPr="00AB1681">
        <w:rPr>
          <w:rFonts w:asciiTheme="minorHAnsi" w:hAnsiTheme="minorHAnsi" w:cstheme="minorHAnsi"/>
          <w:b/>
          <w:bCs/>
          <w:color w:val="943634" w:themeColor="accent2" w:themeShade="BF"/>
          <w:sz w:val="24"/>
          <w:szCs w:val="24"/>
        </w:rPr>
        <w:t>ACCREDITED C</w:t>
      </w:r>
      <w:r>
        <w:rPr>
          <w:rFonts w:asciiTheme="minorHAnsi" w:hAnsiTheme="minorHAnsi" w:cstheme="minorHAnsi"/>
          <w:b/>
          <w:bCs/>
          <w:color w:val="943634" w:themeColor="accent2" w:themeShade="BF"/>
          <w:sz w:val="24"/>
          <w:szCs w:val="24"/>
        </w:rPr>
        <w:t>ONTINUING EDUCATION</w:t>
      </w:r>
    </w:p>
    <w:p w14:paraId="103044EE" w14:textId="3C566DC8" w:rsidR="00AB1681" w:rsidRPr="009D22EF" w:rsidRDefault="00DE01F3" w:rsidP="00AB1681">
      <w:pPr>
        <w:tabs>
          <w:tab w:val="left" w:pos="0"/>
        </w:tabs>
        <w:spacing w:line="276" w:lineRule="auto"/>
        <w:rPr>
          <w:rFonts w:asciiTheme="minorHAnsi" w:hAnsiTheme="minorHAnsi" w:cstheme="minorHAnsi"/>
          <w:i/>
          <w:iCs/>
          <w:color w:val="1F497D"/>
          <w:sz w:val="24"/>
          <w:szCs w:val="24"/>
        </w:rPr>
      </w:pPr>
      <w:bookmarkStart w:id="0" w:name="_Hlk74227774"/>
      <w:r w:rsidRPr="009D22EF">
        <w:rPr>
          <w:rFonts w:asciiTheme="minorHAnsi" w:hAnsiTheme="minorHAnsi" w:cstheme="minorHAnsi"/>
          <w:i/>
          <w:iCs/>
          <w:color w:val="1F497D"/>
          <w:sz w:val="24"/>
          <w:szCs w:val="24"/>
        </w:rPr>
        <w:t>Accredited providers are responsible for ensuring that education is separate from marketing by ineligible companies—including advertising, sales, exhibits, and promotion—and from nonaccredited education offered in conjunction with accredited continuing education.</w:t>
      </w:r>
    </w:p>
    <w:p w14:paraId="2CBBA8C3" w14:textId="5ABD9D67" w:rsidR="00DE01F3" w:rsidRPr="009D22EF" w:rsidRDefault="00DE01F3" w:rsidP="00AB1681">
      <w:pPr>
        <w:pStyle w:val="ListParagraph"/>
        <w:numPr>
          <w:ilvl w:val="0"/>
          <w:numId w:val="16"/>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Arrangements to allow ineligible companies to market or exhibit in association with accredited education must not:</w:t>
      </w:r>
    </w:p>
    <w:p w14:paraId="34D2BD0B" w14:textId="1570DBFD" w:rsidR="00DE01F3" w:rsidRPr="009D22EF" w:rsidRDefault="00DE01F3" w:rsidP="00AB1681">
      <w:pPr>
        <w:pStyle w:val="ListParagraph"/>
        <w:numPr>
          <w:ilvl w:val="0"/>
          <w:numId w:val="14"/>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Influence any decisions related to the planning, delivery, and evaluation of the education</w:t>
      </w:r>
      <w:r w:rsidR="00446753" w:rsidRPr="009D22EF">
        <w:rPr>
          <w:rFonts w:asciiTheme="minorHAnsi" w:hAnsiTheme="minorHAnsi" w:cstheme="minorHAnsi"/>
          <w:i/>
          <w:iCs/>
          <w:color w:val="1F497D"/>
          <w:sz w:val="24"/>
          <w:szCs w:val="24"/>
        </w:rPr>
        <w:t>.</w:t>
      </w:r>
    </w:p>
    <w:p w14:paraId="77747678" w14:textId="158E76D1" w:rsidR="00DE01F3" w:rsidRPr="009D22EF" w:rsidRDefault="00DE01F3" w:rsidP="00AB1681">
      <w:pPr>
        <w:pStyle w:val="ListParagraph"/>
        <w:numPr>
          <w:ilvl w:val="0"/>
          <w:numId w:val="14"/>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Interfere with the presentation of the education</w:t>
      </w:r>
      <w:r w:rsidR="00446753" w:rsidRPr="009D22EF">
        <w:rPr>
          <w:rFonts w:asciiTheme="minorHAnsi" w:hAnsiTheme="minorHAnsi" w:cstheme="minorHAnsi"/>
          <w:i/>
          <w:iCs/>
          <w:color w:val="1F497D"/>
          <w:sz w:val="24"/>
          <w:szCs w:val="24"/>
        </w:rPr>
        <w:t>.</w:t>
      </w:r>
    </w:p>
    <w:p w14:paraId="0B74FEF7" w14:textId="340A98A3" w:rsidR="002B27E9" w:rsidRPr="009D22EF" w:rsidRDefault="00DE01F3" w:rsidP="00AB1681">
      <w:pPr>
        <w:pStyle w:val="ListParagraph"/>
        <w:numPr>
          <w:ilvl w:val="0"/>
          <w:numId w:val="14"/>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Be a condition of the provision of financial or in-kind support from ineligible companies for the education</w:t>
      </w:r>
      <w:r w:rsidR="00446753" w:rsidRPr="009D22EF">
        <w:rPr>
          <w:rFonts w:asciiTheme="minorHAnsi" w:hAnsiTheme="minorHAnsi" w:cstheme="minorHAnsi"/>
          <w:i/>
          <w:iCs/>
          <w:color w:val="1F497D"/>
          <w:sz w:val="24"/>
          <w:szCs w:val="24"/>
        </w:rPr>
        <w:t>.</w:t>
      </w:r>
    </w:p>
    <w:p w14:paraId="40AD495B" w14:textId="01F77ACE" w:rsidR="002B27E9" w:rsidRPr="009D22EF" w:rsidRDefault="00DE01F3" w:rsidP="00AB1681">
      <w:pPr>
        <w:pStyle w:val="ListParagraph"/>
        <w:numPr>
          <w:ilvl w:val="0"/>
          <w:numId w:val="16"/>
        </w:numPr>
        <w:tabs>
          <w:tab w:val="left" w:pos="0"/>
        </w:tabs>
        <w:spacing w:line="276" w:lineRule="auto"/>
        <w:rPr>
          <w:rFonts w:asciiTheme="minorHAnsi" w:hAnsiTheme="minorHAnsi" w:cstheme="minorHAnsi"/>
          <w:i/>
          <w:iCs/>
          <w:color w:val="1F497D"/>
          <w:sz w:val="24"/>
          <w:szCs w:val="24"/>
        </w:rPr>
      </w:pPr>
      <w:bookmarkStart w:id="1" w:name="_Hlk74228233"/>
      <w:r w:rsidRPr="009D22EF">
        <w:rPr>
          <w:rFonts w:asciiTheme="minorHAnsi" w:hAnsiTheme="minorHAnsi" w:cstheme="minorHAnsi"/>
          <w:i/>
          <w:iCs/>
          <w:color w:val="1F497D"/>
          <w:sz w:val="24"/>
          <w:szCs w:val="24"/>
        </w:rPr>
        <w:lastRenderedPageBreak/>
        <w:t>The accredited provider must ensure that learners can easily distinguish between accredited education and other activities.</w:t>
      </w:r>
    </w:p>
    <w:p w14:paraId="0E329CDD" w14:textId="0B8C60AE" w:rsidR="002B27E9" w:rsidRPr="009D22EF" w:rsidRDefault="002B27E9" w:rsidP="00AB1681">
      <w:pPr>
        <w:pStyle w:val="ListParagraph"/>
        <w:numPr>
          <w:ilvl w:val="0"/>
          <w:numId w:val="15"/>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Live continuing education activities: Marketing, exhibits, and nonaccredited education developed by or with influence from an ineligible company or with planners or faculty with unmitigated financial relationships must not occur in the educational space within 30 minutes before or after an accredited education activity.  Activities that are part of the event but are not accredited for continuing education must be clearly labeled and communicated as such.</w:t>
      </w:r>
    </w:p>
    <w:p w14:paraId="1613AACE" w14:textId="348DD629" w:rsidR="002B27E9" w:rsidRPr="009D22EF" w:rsidRDefault="002B27E9" w:rsidP="00AB1681">
      <w:pPr>
        <w:pStyle w:val="ListParagraph"/>
        <w:numPr>
          <w:ilvl w:val="0"/>
          <w:numId w:val="15"/>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Print, online, or digital continuing education activities:  Learners must not be presented with marketing while engaged in the accredited education activity.  Learners must be able to engage with the accredited education without having to click through, watch, listen to, or be presented with product promotion or product-specific advertisement.</w:t>
      </w:r>
    </w:p>
    <w:p w14:paraId="405DAAC0" w14:textId="7DED69FF" w:rsidR="002B27E9" w:rsidRPr="009D22EF" w:rsidRDefault="002B27E9" w:rsidP="00AB1681">
      <w:pPr>
        <w:pStyle w:val="ListParagraph"/>
        <w:numPr>
          <w:ilvl w:val="0"/>
          <w:numId w:val="15"/>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Educational materials that are part of the accredited education (such as slides, abstracts, handouts, evaluation mechanisms, or disclosure information) must not contain any marketing produced by or for an ineligible company, including corporate or product logos, trade names, or product group messages.</w:t>
      </w:r>
    </w:p>
    <w:p w14:paraId="18085CE4" w14:textId="25B424E5" w:rsidR="002B27E9" w:rsidRPr="009D22EF" w:rsidRDefault="002B27E9" w:rsidP="00AB1681">
      <w:pPr>
        <w:pStyle w:val="ListParagraph"/>
        <w:numPr>
          <w:ilvl w:val="0"/>
          <w:numId w:val="15"/>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Information distributed about accredited education that does not include educational content such as schedules and logistical information, may include marketing by or for an ineligible company</w:t>
      </w:r>
      <w:r w:rsidR="00446753" w:rsidRPr="009D22EF">
        <w:rPr>
          <w:rFonts w:asciiTheme="minorHAnsi" w:hAnsiTheme="minorHAnsi" w:cstheme="minorHAnsi"/>
          <w:i/>
          <w:iCs/>
          <w:color w:val="1F497D"/>
          <w:sz w:val="24"/>
          <w:szCs w:val="24"/>
        </w:rPr>
        <w:t>.</w:t>
      </w:r>
    </w:p>
    <w:p w14:paraId="6DA30A39" w14:textId="4624A5E2" w:rsidR="002B27E9" w:rsidRPr="009D22EF" w:rsidRDefault="002B27E9" w:rsidP="00AB1681">
      <w:pPr>
        <w:pStyle w:val="ListParagraph"/>
        <w:numPr>
          <w:ilvl w:val="0"/>
          <w:numId w:val="16"/>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Ineligible companies may not provide access to, or distribute, accredited education to learners.</w:t>
      </w:r>
    </w:p>
    <w:bookmarkEnd w:id="1"/>
    <w:p w14:paraId="4BD821A8" w14:textId="77777777" w:rsidR="00DE01F3" w:rsidRPr="00AB1681" w:rsidRDefault="00DE01F3" w:rsidP="00AB1681">
      <w:pPr>
        <w:tabs>
          <w:tab w:val="left" w:pos="0"/>
        </w:tabs>
        <w:spacing w:line="276" w:lineRule="auto"/>
        <w:rPr>
          <w:rFonts w:asciiTheme="minorHAnsi" w:hAnsiTheme="minorHAnsi" w:cstheme="minorHAnsi"/>
          <w:sz w:val="24"/>
          <w:szCs w:val="24"/>
        </w:rPr>
      </w:pPr>
    </w:p>
    <w:bookmarkEnd w:id="0"/>
    <w:p w14:paraId="1BE75984" w14:textId="7AB0DF6B" w:rsidR="002B27E9" w:rsidRPr="00AB1681" w:rsidRDefault="002B27E9" w:rsidP="00AB1681">
      <w:pPr>
        <w:spacing w:line="276" w:lineRule="auto"/>
        <w:rPr>
          <w:rFonts w:asciiTheme="minorHAnsi" w:hAnsiTheme="minorHAnsi" w:cstheme="minorHAnsi"/>
          <w:sz w:val="24"/>
          <w:szCs w:val="24"/>
        </w:rPr>
      </w:pPr>
      <w:r w:rsidRPr="00AB1681">
        <w:rPr>
          <w:rFonts w:asciiTheme="minorHAnsi" w:hAnsiTheme="minorHAnsi" w:cstheme="minorHAnsi"/>
          <w:sz w:val="24"/>
          <w:szCs w:val="24"/>
        </w:rPr>
        <w:t xml:space="preserve">Does your organization offer ancillary activities, including advertising, sales, exhibits, or promotion for ineligible companies and/or nonaccredited education in conjunction with your accredited </w:t>
      </w:r>
      <w:r w:rsidR="00446753">
        <w:rPr>
          <w:rFonts w:asciiTheme="minorHAnsi" w:hAnsiTheme="minorHAnsi" w:cstheme="minorHAnsi"/>
          <w:sz w:val="24"/>
          <w:szCs w:val="24"/>
        </w:rPr>
        <w:t>continuing education</w:t>
      </w:r>
      <w:r w:rsidRPr="00AB1681">
        <w:rPr>
          <w:rFonts w:asciiTheme="minorHAnsi" w:hAnsiTheme="minorHAnsi" w:cstheme="minorHAnsi"/>
          <w:sz w:val="24"/>
          <w:szCs w:val="24"/>
        </w:rPr>
        <w:t xml:space="preserve"> activities? </w:t>
      </w:r>
    </w:p>
    <w:p w14:paraId="66D00F44" w14:textId="11B3E8FD" w:rsidR="002B27E9" w:rsidRPr="00AB1681" w:rsidRDefault="002B27E9" w:rsidP="00AB1681">
      <w:pPr>
        <w:spacing w:before="60" w:line="276" w:lineRule="auto"/>
        <w:rPr>
          <w:rFonts w:asciiTheme="minorHAnsi" w:hAnsiTheme="minorHAnsi" w:cstheme="minorHAnsi"/>
          <w:sz w:val="24"/>
          <w:szCs w:val="24"/>
        </w:rPr>
      </w:pPr>
      <w:r w:rsidRPr="00AB1681">
        <w:rPr>
          <w:rFonts w:asciiTheme="minorHAnsi" w:hAnsiTheme="minorHAnsi" w:cstheme="minorHAnsi"/>
          <w:sz w:val="24"/>
          <w:szCs w:val="24"/>
        </w:rPr>
        <w:t xml:space="preserve">Check one:  </w:t>
      </w:r>
      <w:sdt>
        <w:sdtPr>
          <w:rPr>
            <w:rFonts w:asciiTheme="minorHAnsi" w:hAnsiTheme="minorHAnsi" w:cstheme="minorHAnsi"/>
            <w:sz w:val="24"/>
            <w:szCs w:val="24"/>
          </w:rPr>
          <w:id w:val="-1379086665"/>
          <w14:checkbox>
            <w14:checked w14:val="0"/>
            <w14:checkedState w14:val="2612" w14:font="MS Gothic"/>
            <w14:uncheckedState w14:val="2610" w14:font="MS Gothic"/>
          </w14:checkbox>
        </w:sdtPr>
        <w:sdtContent>
          <w:r w:rsidRPr="00AB1681">
            <w:rPr>
              <w:rFonts w:ascii="Segoe UI Symbol" w:eastAsia="MS Gothic" w:hAnsi="Segoe UI Symbol" w:cs="Segoe UI Symbol"/>
              <w:sz w:val="24"/>
              <w:szCs w:val="24"/>
            </w:rPr>
            <w:t>☐</w:t>
          </w:r>
        </w:sdtContent>
      </w:sdt>
      <w:r w:rsidRPr="00AB1681">
        <w:rPr>
          <w:rFonts w:asciiTheme="minorHAnsi" w:hAnsiTheme="minorHAnsi" w:cstheme="minorHAnsi"/>
          <w:sz w:val="24"/>
          <w:szCs w:val="24"/>
        </w:rPr>
        <w:t xml:space="preserve"> Yes    </w:t>
      </w:r>
      <w:sdt>
        <w:sdtPr>
          <w:rPr>
            <w:rFonts w:asciiTheme="minorHAnsi" w:hAnsiTheme="minorHAnsi" w:cstheme="minorHAnsi"/>
            <w:sz w:val="24"/>
            <w:szCs w:val="24"/>
          </w:rPr>
          <w:id w:val="-1503741749"/>
          <w14:checkbox>
            <w14:checked w14:val="0"/>
            <w14:checkedState w14:val="2612" w14:font="MS Gothic"/>
            <w14:uncheckedState w14:val="2610" w14:font="MS Gothic"/>
          </w14:checkbox>
        </w:sdtPr>
        <w:sdtContent>
          <w:r w:rsidRPr="00AB1681">
            <w:rPr>
              <w:rFonts w:ascii="Segoe UI Symbol" w:eastAsia="MS Gothic" w:hAnsi="Segoe UI Symbol" w:cs="Segoe UI Symbol"/>
              <w:sz w:val="24"/>
              <w:szCs w:val="24"/>
            </w:rPr>
            <w:t>☐</w:t>
          </w:r>
        </w:sdtContent>
      </w:sdt>
      <w:r w:rsidRPr="00AB1681">
        <w:rPr>
          <w:rFonts w:asciiTheme="minorHAnsi" w:hAnsiTheme="minorHAnsi" w:cstheme="minorHAnsi"/>
          <w:sz w:val="24"/>
          <w:szCs w:val="24"/>
        </w:rPr>
        <w:t xml:space="preserve"> No </w:t>
      </w:r>
    </w:p>
    <w:p w14:paraId="3DFDF559" w14:textId="7983666D" w:rsidR="002B27E9" w:rsidRPr="00AB1681" w:rsidRDefault="002B27E9" w:rsidP="00AB1681">
      <w:pPr>
        <w:spacing w:before="60" w:line="276" w:lineRule="auto"/>
        <w:rPr>
          <w:rFonts w:asciiTheme="minorHAnsi" w:hAnsiTheme="minorHAnsi" w:cstheme="minorHAnsi"/>
          <w:sz w:val="24"/>
          <w:szCs w:val="24"/>
        </w:rPr>
      </w:pPr>
      <w:r w:rsidRPr="00AB1681">
        <w:rPr>
          <w:rFonts w:asciiTheme="minorHAnsi" w:hAnsiTheme="minorHAnsi" w:cstheme="minorHAnsi"/>
          <w:sz w:val="24"/>
          <w:szCs w:val="24"/>
        </w:rPr>
        <w:t xml:space="preserve">If </w:t>
      </w:r>
      <w:proofErr w:type="gramStart"/>
      <w:r w:rsidR="00784767" w:rsidRPr="00AB1681">
        <w:rPr>
          <w:rFonts w:asciiTheme="minorHAnsi" w:hAnsiTheme="minorHAnsi" w:cstheme="minorHAnsi"/>
          <w:sz w:val="24"/>
          <w:szCs w:val="24"/>
        </w:rPr>
        <w:t>Y</w:t>
      </w:r>
      <w:r w:rsidRPr="00AB1681">
        <w:rPr>
          <w:rFonts w:asciiTheme="minorHAnsi" w:hAnsiTheme="minorHAnsi" w:cstheme="minorHAnsi"/>
          <w:sz w:val="24"/>
          <w:szCs w:val="24"/>
        </w:rPr>
        <w:t>es</w:t>
      </w:r>
      <w:proofErr w:type="gramEnd"/>
      <w:r w:rsidRPr="00AB1681">
        <w:rPr>
          <w:rFonts w:asciiTheme="minorHAnsi" w:hAnsiTheme="minorHAnsi" w:cstheme="minorHAnsi"/>
          <w:sz w:val="24"/>
          <w:szCs w:val="24"/>
        </w:rPr>
        <w:t xml:space="preserve">, describe </w:t>
      </w:r>
      <w:r w:rsidR="00446753">
        <w:rPr>
          <w:rFonts w:asciiTheme="minorHAnsi" w:hAnsiTheme="minorHAnsi" w:cstheme="minorHAnsi"/>
          <w:sz w:val="24"/>
          <w:szCs w:val="24"/>
        </w:rPr>
        <w:t>what you do to ensure that</w:t>
      </w:r>
      <w:r w:rsidRPr="00AB1681">
        <w:rPr>
          <w:rFonts w:asciiTheme="minorHAnsi" w:hAnsiTheme="minorHAnsi" w:cstheme="minorHAnsi"/>
          <w:sz w:val="24"/>
          <w:szCs w:val="24"/>
        </w:rPr>
        <w:t xml:space="preserve"> your organization meets the expectations of </w:t>
      </w:r>
      <w:r w:rsidRPr="00AB1681">
        <w:rPr>
          <w:rFonts w:asciiTheme="minorHAnsi" w:hAnsiTheme="minorHAnsi" w:cstheme="minorHAnsi"/>
          <w:b/>
          <w:bCs/>
          <w:sz w:val="24"/>
          <w:szCs w:val="24"/>
        </w:rPr>
        <w:t>all three elements</w:t>
      </w:r>
      <w:r w:rsidRPr="00AB1681">
        <w:rPr>
          <w:rFonts w:asciiTheme="minorHAnsi" w:hAnsiTheme="minorHAnsi" w:cstheme="minorHAnsi"/>
          <w:sz w:val="24"/>
          <w:szCs w:val="24"/>
        </w:rPr>
        <w:t xml:space="preserve"> of Standard 5</w:t>
      </w:r>
      <w:r w:rsidR="00AB1681">
        <w:rPr>
          <w:rFonts w:asciiTheme="minorHAnsi" w:hAnsiTheme="minorHAnsi" w:cstheme="minorHAnsi"/>
          <w:sz w:val="24"/>
          <w:szCs w:val="24"/>
        </w:rPr>
        <w:t>.</w:t>
      </w:r>
    </w:p>
    <w:sdt>
      <w:sdtPr>
        <w:rPr>
          <w:rFonts w:asciiTheme="minorHAnsi" w:hAnsiTheme="minorHAnsi" w:cstheme="minorBidi"/>
          <w:i/>
          <w:iCs/>
          <w:sz w:val="24"/>
          <w:szCs w:val="24"/>
        </w:rPr>
        <w:id w:val="-2058851431"/>
        <w:placeholder>
          <w:docPart w:val="0360FC11E6F64087A166C4C9DBF0C9F9"/>
        </w:placeholder>
        <w:text/>
      </w:sdtPr>
      <w:sdtContent>
        <w:p w14:paraId="1561DAB2" w14:textId="77777777" w:rsidR="002B27E9" w:rsidRPr="00AB1681" w:rsidRDefault="002B27E9"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7C681986" w14:textId="77777777" w:rsidR="007C69B8" w:rsidRDefault="007C69B8" w:rsidP="007C69B8">
      <w:pPr>
        <w:tabs>
          <w:tab w:val="left" w:pos="450"/>
        </w:tabs>
        <w:spacing w:after="120" w:line="276" w:lineRule="auto"/>
        <w:ind w:left="446" w:hanging="446"/>
        <w:rPr>
          <w:rFonts w:asciiTheme="minorHAnsi" w:hAnsiTheme="minorHAnsi" w:cstheme="minorHAnsi"/>
          <w:sz w:val="24"/>
          <w:szCs w:val="24"/>
        </w:rPr>
      </w:pPr>
    </w:p>
    <w:p w14:paraId="49C2A1A5" w14:textId="77777777" w:rsidR="00315B48" w:rsidRDefault="00315B48" w:rsidP="004567BD">
      <w:pPr>
        <w:tabs>
          <w:tab w:val="left" w:pos="0"/>
        </w:tabs>
        <w:spacing w:after="120" w:line="276"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350"/>
      </w:tblGrid>
      <w:tr w:rsidR="00315B48" w14:paraId="73DD0F81" w14:textId="77777777" w:rsidTr="00315B48">
        <w:trPr>
          <w:trHeight w:val="576"/>
        </w:trPr>
        <w:tc>
          <w:tcPr>
            <w:tcW w:w="9350" w:type="dxa"/>
            <w:shd w:val="clear" w:color="auto" w:fill="1F497D"/>
            <w:vAlign w:val="bottom"/>
          </w:tcPr>
          <w:p w14:paraId="207CEEAC" w14:textId="7F460215" w:rsidR="00315B48" w:rsidRPr="00315B48" w:rsidRDefault="00315B48" w:rsidP="00315B48">
            <w:pPr>
              <w:tabs>
                <w:tab w:val="left" w:pos="0"/>
              </w:tabs>
              <w:spacing w:after="120" w:line="276" w:lineRule="auto"/>
              <w:rPr>
                <w:rFonts w:ascii="Calibri" w:hAnsi="Calibri" w:cs="Arial"/>
                <w:b/>
                <w:bCs/>
                <w:smallCaps/>
                <w:color w:val="FFFFFF" w:themeColor="background1"/>
                <w:sz w:val="28"/>
                <w:szCs w:val="28"/>
              </w:rPr>
            </w:pPr>
            <w:r w:rsidRPr="00315B48">
              <w:rPr>
                <w:rFonts w:ascii="Calibri" w:hAnsi="Calibri" w:cs="Arial"/>
                <w:b/>
                <w:bCs/>
                <w:smallCaps/>
                <w:color w:val="FFFFFF" w:themeColor="background1"/>
                <w:sz w:val="28"/>
                <w:szCs w:val="28"/>
              </w:rPr>
              <w:t>Accreditation Statement Policy</w:t>
            </w:r>
          </w:p>
        </w:tc>
      </w:tr>
    </w:tbl>
    <w:p w14:paraId="05734094" w14:textId="238894D6" w:rsidR="009F2CF9" w:rsidRPr="009D22EF" w:rsidRDefault="009F2CF9" w:rsidP="00692B28">
      <w:pPr>
        <w:tabs>
          <w:tab w:val="left" w:pos="0"/>
        </w:tabs>
        <w:spacing w:before="120" w:after="120" w:line="276" w:lineRule="auto"/>
        <w:rPr>
          <w:rFonts w:ascii="Calibri" w:hAnsi="Calibri" w:cs="Arial"/>
          <w:i/>
          <w:iCs/>
          <w:color w:val="1F497D"/>
          <w:sz w:val="24"/>
          <w:szCs w:val="24"/>
        </w:rPr>
      </w:pPr>
      <w:r w:rsidRPr="009D22EF">
        <w:rPr>
          <w:rFonts w:ascii="Calibri" w:hAnsi="Calibri" w:cs="Arial"/>
          <w:i/>
          <w:iCs/>
          <w:color w:val="1F497D"/>
          <w:sz w:val="24"/>
          <w:szCs w:val="24"/>
        </w:rPr>
        <w:t xml:space="preserve">The accreditation statement must appear on all CME activity materials and brochures distributed by accredited organizations, except that the accreditation statement does not need to be included on initial, save-the-date type activity announcements. Such announcements </w:t>
      </w:r>
      <w:r w:rsidRPr="009D22EF">
        <w:rPr>
          <w:rFonts w:ascii="Calibri" w:hAnsi="Calibri" w:cs="Arial"/>
          <w:i/>
          <w:iCs/>
          <w:color w:val="1F497D"/>
          <w:sz w:val="24"/>
          <w:szCs w:val="24"/>
        </w:rPr>
        <w:lastRenderedPageBreak/>
        <w:t>contain only general preliminary information about the activity such as date, location, and title. If more specific information is included, such as faculty and objectives, the accreditation statement must be included.</w:t>
      </w:r>
    </w:p>
    <w:p w14:paraId="7D35BE44" w14:textId="36E47228" w:rsidR="004567BD" w:rsidRPr="009D22EF" w:rsidRDefault="004567BD" w:rsidP="004567BD">
      <w:pPr>
        <w:tabs>
          <w:tab w:val="left" w:pos="0"/>
        </w:tabs>
        <w:spacing w:after="120" w:line="276" w:lineRule="auto"/>
        <w:rPr>
          <w:rFonts w:ascii="Calibri" w:hAnsi="Calibri" w:cs="Arial"/>
          <w:i/>
          <w:iCs/>
          <w:color w:val="1F497D"/>
          <w:sz w:val="24"/>
          <w:szCs w:val="24"/>
        </w:rPr>
      </w:pPr>
      <w:r w:rsidRPr="009D22EF">
        <w:rPr>
          <w:rFonts w:ascii="Calibri" w:hAnsi="Calibri" w:cs="Arial"/>
          <w:i/>
          <w:iCs/>
          <w:color w:val="1F497D"/>
          <w:sz w:val="24"/>
          <w:szCs w:val="24"/>
        </w:rPr>
        <w:t xml:space="preserve">The </w:t>
      </w:r>
      <w:r w:rsidR="007C1BB9" w:rsidRPr="009D22EF">
        <w:rPr>
          <w:rFonts w:ascii="Calibri" w:hAnsi="Calibri" w:cs="Arial"/>
          <w:i/>
          <w:iCs/>
          <w:color w:val="1F497D"/>
          <w:sz w:val="24"/>
          <w:szCs w:val="24"/>
        </w:rPr>
        <w:t>SSCC</w:t>
      </w:r>
      <w:r w:rsidRPr="009D22EF">
        <w:rPr>
          <w:rFonts w:ascii="Calibri" w:hAnsi="Calibri" w:cs="Arial"/>
          <w:i/>
          <w:iCs/>
          <w:color w:val="1F497D"/>
          <w:sz w:val="24"/>
          <w:szCs w:val="24"/>
        </w:rPr>
        <w:t xml:space="preserve"> Accreditation Statement is as follows:</w:t>
      </w:r>
    </w:p>
    <w:p w14:paraId="5296327E" w14:textId="041D728A" w:rsidR="004567BD" w:rsidRPr="009D22EF" w:rsidRDefault="004567BD" w:rsidP="004567BD">
      <w:pPr>
        <w:tabs>
          <w:tab w:val="left" w:pos="0"/>
        </w:tabs>
        <w:spacing w:after="120" w:line="276" w:lineRule="auto"/>
        <w:rPr>
          <w:rFonts w:ascii="Calibri" w:hAnsi="Calibri" w:cs="Arial"/>
          <w:i/>
          <w:iCs/>
          <w:color w:val="1F497D"/>
          <w:sz w:val="24"/>
          <w:szCs w:val="24"/>
        </w:rPr>
      </w:pPr>
      <w:r w:rsidRPr="009D22EF">
        <w:rPr>
          <w:rFonts w:ascii="Calibri" w:hAnsi="Calibri" w:cs="Arial"/>
          <w:i/>
          <w:iCs/>
          <w:color w:val="1F497D"/>
          <w:sz w:val="24"/>
          <w:szCs w:val="24"/>
        </w:rPr>
        <w:t xml:space="preserve">For Directly Provided Activities: “The [name of accredited provider] is accredited by the </w:t>
      </w:r>
      <w:r w:rsidR="007C1BB9" w:rsidRPr="009D22EF">
        <w:rPr>
          <w:rFonts w:ascii="Calibri" w:hAnsi="Calibri" w:cs="Arial"/>
          <w:i/>
          <w:iCs/>
          <w:color w:val="1F497D"/>
          <w:sz w:val="24"/>
          <w:szCs w:val="24"/>
        </w:rPr>
        <w:t>Southern States CME Collaborative</w:t>
      </w:r>
      <w:r w:rsidRPr="009D22EF">
        <w:rPr>
          <w:rFonts w:ascii="Calibri" w:hAnsi="Calibri" w:cs="Arial"/>
          <w:i/>
          <w:iCs/>
          <w:color w:val="1F497D"/>
          <w:sz w:val="24"/>
          <w:szCs w:val="24"/>
        </w:rPr>
        <w:t xml:space="preserve"> to provide continuing medical education for physicians.”</w:t>
      </w:r>
    </w:p>
    <w:p w14:paraId="3B195115" w14:textId="13FE1133" w:rsidR="004567BD" w:rsidRPr="009D22EF" w:rsidRDefault="004567BD" w:rsidP="004567BD">
      <w:pPr>
        <w:tabs>
          <w:tab w:val="left" w:pos="0"/>
        </w:tabs>
        <w:spacing w:after="120" w:line="276" w:lineRule="auto"/>
        <w:rPr>
          <w:rFonts w:ascii="Calibri" w:hAnsi="Calibri" w:cs="Arial"/>
          <w:i/>
          <w:iCs/>
          <w:color w:val="1F497D"/>
          <w:sz w:val="24"/>
          <w:szCs w:val="24"/>
        </w:rPr>
      </w:pPr>
      <w:r w:rsidRPr="009D22EF">
        <w:rPr>
          <w:rFonts w:ascii="Calibri" w:hAnsi="Calibri" w:cs="Arial"/>
          <w:i/>
          <w:iCs/>
          <w:color w:val="1F497D"/>
          <w:sz w:val="24"/>
          <w:szCs w:val="24"/>
        </w:rPr>
        <w:t xml:space="preserve">For Jointly Provided Activities: “This activity has been planned and implemented in accordance with the accreditation requirements and policies of the </w:t>
      </w:r>
      <w:r w:rsidR="007C1BB9" w:rsidRPr="009D22EF">
        <w:rPr>
          <w:rFonts w:ascii="Calibri" w:hAnsi="Calibri" w:cs="Arial"/>
          <w:i/>
          <w:iCs/>
          <w:color w:val="1F497D"/>
          <w:sz w:val="24"/>
          <w:szCs w:val="24"/>
        </w:rPr>
        <w:t>Southern States CME Collaborative</w:t>
      </w:r>
      <w:r w:rsidRPr="009D22EF">
        <w:rPr>
          <w:rFonts w:ascii="Calibri" w:hAnsi="Calibri" w:cs="Arial"/>
          <w:i/>
          <w:iCs/>
          <w:color w:val="1F497D"/>
          <w:sz w:val="24"/>
          <w:szCs w:val="24"/>
        </w:rPr>
        <w:t xml:space="preserve"> </w:t>
      </w:r>
      <w:r w:rsidR="007C1BB9" w:rsidRPr="009D22EF">
        <w:rPr>
          <w:rFonts w:ascii="Calibri" w:hAnsi="Calibri" w:cs="Arial"/>
          <w:i/>
          <w:iCs/>
          <w:color w:val="1F497D"/>
          <w:sz w:val="24"/>
          <w:szCs w:val="24"/>
        </w:rPr>
        <w:t xml:space="preserve">(SSCC) </w:t>
      </w:r>
      <w:r w:rsidRPr="009D22EF">
        <w:rPr>
          <w:rFonts w:ascii="Calibri" w:hAnsi="Calibri" w:cs="Arial"/>
          <w:i/>
          <w:iCs/>
          <w:color w:val="1F497D"/>
          <w:sz w:val="24"/>
          <w:szCs w:val="24"/>
        </w:rPr>
        <w:t xml:space="preserve">through the joint </w:t>
      </w:r>
      <w:proofErr w:type="spellStart"/>
      <w:r w:rsidRPr="009D22EF">
        <w:rPr>
          <w:rFonts w:ascii="Calibri" w:hAnsi="Calibri" w:cs="Arial"/>
          <w:i/>
          <w:iCs/>
          <w:color w:val="1F497D"/>
          <w:sz w:val="24"/>
          <w:szCs w:val="24"/>
        </w:rPr>
        <w:t>providership</w:t>
      </w:r>
      <w:proofErr w:type="spellEnd"/>
      <w:r w:rsidRPr="009D22EF">
        <w:rPr>
          <w:rFonts w:ascii="Calibri" w:hAnsi="Calibri" w:cs="Arial"/>
          <w:i/>
          <w:iCs/>
          <w:color w:val="1F497D"/>
          <w:sz w:val="24"/>
          <w:szCs w:val="24"/>
        </w:rPr>
        <w:t xml:space="preserve"> of [name of accredited provider] and [name of non-accredited provider].  The [name of accredited provider] is accredited by </w:t>
      </w:r>
      <w:r w:rsidR="007C1BB9" w:rsidRPr="009D22EF">
        <w:rPr>
          <w:rFonts w:ascii="Calibri" w:hAnsi="Calibri" w:cs="Arial"/>
          <w:i/>
          <w:iCs/>
          <w:color w:val="1F497D"/>
          <w:sz w:val="24"/>
          <w:szCs w:val="24"/>
        </w:rPr>
        <w:t xml:space="preserve">SSCC </w:t>
      </w:r>
      <w:r w:rsidRPr="009D22EF">
        <w:rPr>
          <w:rFonts w:ascii="Calibri" w:hAnsi="Calibri" w:cs="Arial"/>
          <w:i/>
          <w:iCs/>
          <w:color w:val="1F497D"/>
          <w:sz w:val="24"/>
          <w:szCs w:val="24"/>
        </w:rPr>
        <w:t>to provide continuing medical education for physicians.”</w:t>
      </w:r>
    </w:p>
    <w:p w14:paraId="6D0A893C" w14:textId="24AC125D" w:rsidR="004567BD" w:rsidRPr="009D22EF" w:rsidRDefault="004567BD" w:rsidP="004567BD">
      <w:pPr>
        <w:tabs>
          <w:tab w:val="left" w:pos="0"/>
        </w:tabs>
        <w:spacing w:after="120" w:line="276" w:lineRule="auto"/>
        <w:rPr>
          <w:rFonts w:ascii="Calibri" w:hAnsi="Calibri" w:cs="Arial"/>
          <w:i/>
          <w:iCs/>
          <w:color w:val="1F497D"/>
          <w:sz w:val="24"/>
          <w:szCs w:val="24"/>
        </w:rPr>
      </w:pPr>
      <w:r w:rsidRPr="009D22EF">
        <w:rPr>
          <w:rFonts w:ascii="Calibri" w:hAnsi="Calibri" w:cs="Arial"/>
          <w:i/>
          <w:iCs/>
          <w:color w:val="1F497D"/>
          <w:sz w:val="24"/>
          <w:szCs w:val="24"/>
        </w:rPr>
        <w:t>There is no “co-</w:t>
      </w:r>
      <w:proofErr w:type="spellStart"/>
      <w:r w:rsidRPr="009D22EF">
        <w:rPr>
          <w:rFonts w:ascii="Calibri" w:hAnsi="Calibri" w:cs="Arial"/>
          <w:i/>
          <w:iCs/>
          <w:color w:val="1F497D"/>
          <w:sz w:val="24"/>
          <w:szCs w:val="24"/>
        </w:rPr>
        <w:t>providership</w:t>
      </w:r>
      <w:proofErr w:type="spellEnd"/>
      <w:r w:rsidRPr="009D22EF">
        <w:rPr>
          <w:rFonts w:ascii="Calibri" w:hAnsi="Calibri" w:cs="Arial"/>
          <w:i/>
          <w:iCs/>
          <w:color w:val="1F497D"/>
          <w:sz w:val="24"/>
          <w:szCs w:val="24"/>
        </w:rPr>
        <w:t>” statement.  If two or more accredited providers are working in collaboration on a CME activity, one provider must take responsibility for the compliance of that activity.  Co-provided CME activities should use the directly provided activity statement, naming the one accredited provider that is responsible for the activity.  The MSV has no policy regarding specific ways in which providers may acknowledge the involvement of other MSV-accredited providers in their CME activities.</w:t>
      </w:r>
    </w:p>
    <w:p w14:paraId="3181339A" w14:textId="77777777" w:rsidR="009F2CF9" w:rsidRPr="00AB1681" w:rsidRDefault="009F2CF9" w:rsidP="009F2CF9">
      <w:pPr>
        <w:spacing w:line="276" w:lineRule="auto"/>
        <w:rPr>
          <w:rFonts w:ascii="Calibri" w:hAnsi="Calibri" w:cs="Arial"/>
          <w:b/>
          <w:bCs/>
          <w:i/>
          <w:iCs/>
          <w:sz w:val="24"/>
          <w:szCs w:val="24"/>
        </w:rPr>
      </w:pPr>
    </w:p>
    <w:p w14:paraId="44A55983" w14:textId="2FC79200" w:rsidR="009F2CF9" w:rsidRPr="00AB1681" w:rsidRDefault="009F2CF9" w:rsidP="009F2CF9">
      <w:pPr>
        <w:spacing w:line="276" w:lineRule="auto"/>
        <w:rPr>
          <w:rFonts w:ascii="Calibri" w:hAnsi="Calibri" w:cs="Arial"/>
          <w:sz w:val="24"/>
          <w:szCs w:val="24"/>
        </w:rPr>
      </w:pPr>
      <w:r w:rsidRPr="00AB1681">
        <w:rPr>
          <w:rFonts w:ascii="Calibri" w:hAnsi="Calibri" w:cs="Arial"/>
          <w:sz w:val="24"/>
          <w:szCs w:val="24"/>
        </w:rPr>
        <w:t xml:space="preserve">Describe </w:t>
      </w:r>
      <w:r w:rsidR="004567BD">
        <w:rPr>
          <w:rFonts w:ascii="Calibri" w:hAnsi="Calibri" w:cs="Arial"/>
          <w:sz w:val="24"/>
          <w:szCs w:val="24"/>
        </w:rPr>
        <w:t>what</w:t>
      </w:r>
      <w:r w:rsidRPr="00AB1681">
        <w:rPr>
          <w:rFonts w:ascii="Calibri" w:hAnsi="Calibri" w:cs="Arial"/>
          <w:sz w:val="24"/>
          <w:szCs w:val="24"/>
        </w:rPr>
        <w:t xml:space="preserve"> you </w:t>
      </w:r>
      <w:r w:rsidR="004567BD">
        <w:rPr>
          <w:rFonts w:ascii="Calibri" w:hAnsi="Calibri" w:cs="Arial"/>
          <w:sz w:val="24"/>
          <w:szCs w:val="24"/>
        </w:rPr>
        <w:t xml:space="preserve">do to </w:t>
      </w:r>
      <w:r w:rsidRPr="00AB1681">
        <w:rPr>
          <w:rFonts w:ascii="Calibri" w:hAnsi="Calibri" w:cs="Arial"/>
          <w:sz w:val="24"/>
          <w:szCs w:val="24"/>
        </w:rPr>
        <w:t>ensure that your CME activities meet the requirements of the Accreditation Statement Policy.</w:t>
      </w:r>
    </w:p>
    <w:sdt>
      <w:sdtPr>
        <w:rPr>
          <w:rFonts w:asciiTheme="minorHAnsi" w:hAnsiTheme="minorHAnsi" w:cstheme="minorBidi"/>
          <w:i/>
          <w:iCs/>
          <w:sz w:val="24"/>
          <w:szCs w:val="24"/>
        </w:rPr>
        <w:id w:val="205061078"/>
        <w:placeholder>
          <w:docPart w:val="D9A82EAABFF65146A4465F118F5F6499"/>
        </w:placeholder>
        <w:text/>
      </w:sdtPr>
      <w:sdtContent>
        <w:p w14:paraId="1667C3C5" w14:textId="77777777" w:rsidR="009F2CF9" w:rsidRPr="00AB1681" w:rsidRDefault="009F2CF9" w:rsidP="009F2CF9">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67808ACC" w14:textId="1A862D0A" w:rsidR="00811B17" w:rsidRDefault="00811B17" w:rsidP="001910B0">
      <w:pPr>
        <w:spacing w:line="276" w:lineRule="auto"/>
        <w:rPr>
          <w:rFonts w:ascii="Arial" w:hAnsi="Arial" w:cs="Arial"/>
          <w:b/>
          <w:bCs/>
          <w:color w:val="000000" w:themeColor="text1"/>
          <w:sz w:val="24"/>
          <w:szCs w:val="24"/>
        </w:rPr>
      </w:pPr>
    </w:p>
    <w:p w14:paraId="72F86334" w14:textId="77777777" w:rsidR="004F5ECA" w:rsidRDefault="004F5ECA" w:rsidP="001910B0">
      <w:pPr>
        <w:tabs>
          <w:tab w:val="left" w:pos="0"/>
        </w:tabs>
        <w:spacing w:after="120" w:line="276" w:lineRule="auto"/>
        <w:rPr>
          <w:rFonts w:ascii="Calibri" w:hAnsi="Calibri" w:cs="Arial"/>
          <w:i/>
          <w:iCs/>
          <w:color w:val="1F497D"/>
          <w:sz w:val="24"/>
          <w:szCs w:val="24"/>
        </w:rPr>
      </w:pPr>
    </w:p>
    <w:tbl>
      <w:tblPr>
        <w:tblStyle w:val="TableGrid"/>
        <w:tblW w:w="0" w:type="auto"/>
        <w:shd w:val="clear" w:color="auto" w:fill="1F497D"/>
        <w:tblLook w:val="04A0" w:firstRow="1" w:lastRow="0" w:firstColumn="1" w:lastColumn="0" w:noHBand="0" w:noVBand="1"/>
      </w:tblPr>
      <w:tblGrid>
        <w:gridCol w:w="9350"/>
      </w:tblGrid>
      <w:tr w:rsidR="004F5ECA" w14:paraId="0260834D" w14:textId="77777777" w:rsidTr="004F5ECA">
        <w:trPr>
          <w:trHeight w:val="576"/>
        </w:trPr>
        <w:tc>
          <w:tcPr>
            <w:tcW w:w="9350" w:type="dxa"/>
            <w:shd w:val="clear" w:color="auto" w:fill="1F497D"/>
            <w:vAlign w:val="bottom"/>
          </w:tcPr>
          <w:p w14:paraId="0BBA3A70" w14:textId="23CE88B1" w:rsidR="004F5ECA" w:rsidRPr="004F5ECA" w:rsidRDefault="004F5ECA" w:rsidP="004F5ECA">
            <w:pPr>
              <w:tabs>
                <w:tab w:val="left" w:pos="0"/>
              </w:tabs>
              <w:spacing w:after="120" w:line="276" w:lineRule="auto"/>
              <w:rPr>
                <w:rFonts w:ascii="Calibri" w:hAnsi="Calibri" w:cs="Arial"/>
                <w:b/>
                <w:bCs/>
                <w:smallCaps/>
                <w:color w:val="1F497D"/>
                <w:sz w:val="28"/>
                <w:szCs w:val="28"/>
              </w:rPr>
            </w:pPr>
            <w:r w:rsidRPr="004F5ECA">
              <w:rPr>
                <w:rFonts w:ascii="Calibri" w:hAnsi="Calibri" w:cs="Arial"/>
                <w:b/>
                <w:bCs/>
                <w:smallCaps/>
                <w:color w:val="FFFFFF" w:themeColor="background1"/>
                <w:sz w:val="28"/>
                <w:szCs w:val="28"/>
              </w:rPr>
              <w:t>CME Attendance Records Retention</w:t>
            </w:r>
          </w:p>
        </w:tc>
      </w:tr>
    </w:tbl>
    <w:p w14:paraId="260C33FB" w14:textId="3C17AA98" w:rsidR="001910B0" w:rsidRPr="009D22EF" w:rsidRDefault="001910B0" w:rsidP="00692B28">
      <w:pPr>
        <w:tabs>
          <w:tab w:val="left" w:pos="0"/>
        </w:tabs>
        <w:spacing w:before="120" w:after="120" w:line="276" w:lineRule="auto"/>
        <w:rPr>
          <w:rFonts w:ascii="Calibri" w:hAnsi="Calibri" w:cs="Arial"/>
          <w:i/>
          <w:iCs/>
          <w:color w:val="1F497D"/>
          <w:sz w:val="24"/>
          <w:szCs w:val="24"/>
        </w:rPr>
      </w:pPr>
      <w:r w:rsidRPr="009D22EF">
        <w:rPr>
          <w:rFonts w:ascii="Calibri" w:hAnsi="Calibri" w:cs="Arial"/>
          <w:i/>
          <w:iCs/>
          <w:color w:val="1F497D"/>
          <w:sz w:val="24"/>
          <w:szCs w:val="24"/>
        </w:rPr>
        <w:t xml:space="preserve">Attendance Records: </w:t>
      </w:r>
      <w:r w:rsidR="00D36523" w:rsidRPr="009D22EF">
        <w:rPr>
          <w:rFonts w:ascii="Calibri" w:hAnsi="Calibri" w:cs="Arial"/>
          <w:i/>
          <w:iCs/>
          <w:color w:val="1F497D"/>
          <w:sz w:val="24"/>
          <w:szCs w:val="24"/>
        </w:rPr>
        <w:t xml:space="preserve">An accredited provider must have mechanisms in place to record and, when authorized by the participating physician, verify participation for six years from the date of the CME activity.  The accredited provider is free to choose whatever registration method works best for their </w:t>
      </w:r>
      <w:r w:rsidR="00071BC3" w:rsidRPr="009D22EF">
        <w:rPr>
          <w:rFonts w:ascii="Calibri" w:hAnsi="Calibri" w:cs="Arial"/>
          <w:i/>
          <w:iCs/>
          <w:color w:val="1F497D"/>
          <w:sz w:val="24"/>
          <w:szCs w:val="24"/>
        </w:rPr>
        <w:t xml:space="preserve">organization and learners.  The </w:t>
      </w:r>
      <w:r w:rsidRPr="009D22EF">
        <w:rPr>
          <w:rFonts w:ascii="Calibri" w:hAnsi="Calibri" w:cs="Arial"/>
          <w:i/>
          <w:iCs/>
          <w:color w:val="1F497D"/>
          <w:sz w:val="24"/>
          <w:szCs w:val="24"/>
        </w:rPr>
        <w:t>MSV</w:t>
      </w:r>
      <w:r w:rsidR="00071BC3" w:rsidRPr="009D22EF">
        <w:rPr>
          <w:rFonts w:ascii="Calibri" w:hAnsi="Calibri" w:cs="Arial"/>
          <w:i/>
          <w:iCs/>
          <w:color w:val="1F497D"/>
          <w:sz w:val="24"/>
          <w:szCs w:val="24"/>
        </w:rPr>
        <w:t xml:space="preserve"> does not require sign in sheets.</w:t>
      </w:r>
    </w:p>
    <w:p w14:paraId="4858EFB5" w14:textId="63576A1C" w:rsidR="00071BC3" w:rsidRPr="00AB1681" w:rsidRDefault="00071BC3" w:rsidP="00AB1681">
      <w:pPr>
        <w:spacing w:before="120" w:line="276" w:lineRule="auto"/>
        <w:rPr>
          <w:rFonts w:ascii="Calibri" w:hAnsi="Calibri" w:cs="Arial"/>
          <w:sz w:val="24"/>
          <w:szCs w:val="24"/>
        </w:rPr>
      </w:pPr>
      <w:r w:rsidRPr="00AB1681">
        <w:rPr>
          <w:rFonts w:ascii="Calibri" w:hAnsi="Calibri" w:cs="Arial"/>
          <w:sz w:val="24"/>
          <w:szCs w:val="24"/>
        </w:rPr>
        <w:t>Describe the mechanism your organization uses to record and verify physician participation for six years from the date of your accredited activities</w:t>
      </w:r>
      <w:r w:rsidR="001831A8">
        <w:rPr>
          <w:rFonts w:ascii="Calibri" w:hAnsi="Calibri" w:cs="Arial"/>
          <w:sz w:val="24"/>
          <w:szCs w:val="24"/>
        </w:rPr>
        <w:t>.</w:t>
      </w:r>
    </w:p>
    <w:sdt>
      <w:sdtPr>
        <w:rPr>
          <w:rFonts w:asciiTheme="minorHAnsi" w:hAnsiTheme="minorHAnsi" w:cstheme="minorBidi"/>
          <w:i/>
          <w:iCs/>
          <w:sz w:val="24"/>
          <w:szCs w:val="24"/>
        </w:rPr>
        <w:id w:val="-1626615735"/>
        <w:placeholder>
          <w:docPart w:val="67D7DA70A3C14C12A161626D5F12EBE6"/>
        </w:placeholder>
        <w:text/>
      </w:sdtPr>
      <w:sdtContent>
        <w:p w14:paraId="703D2E07" w14:textId="77777777" w:rsidR="00071BC3" w:rsidRPr="00AB1681" w:rsidRDefault="00071BC3"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42C4E2B5" w14:textId="77777777" w:rsidR="00EB76FE" w:rsidRPr="00AB1681" w:rsidRDefault="00EB76FE" w:rsidP="00AB1681">
      <w:pPr>
        <w:spacing w:line="276" w:lineRule="auto"/>
        <w:rPr>
          <w:rFonts w:ascii="Calibri" w:hAnsi="Calibri" w:cs="Arial"/>
          <w:b/>
          <w:bCs/>
          <w:i/>
          <w:iCs/>
          <w:sz w:val="24"/>
          <w:szCs w:val="24"/>
        </w:rPr>
      </w:pPr>
    </w:p>
    <w:p w14:paraId="09F322AE" w14:textId="3AB2AA8F" w:rsidR="00071BC3" w:rsidRPr="00AB1681" w:rsidRDefault="00B35EDB" w:rsidP="00AB1681">
      <w:pPr>
        <w:spacing w:line="276" w:lineRule="auto"/>
        <w:rPr>
          <w:rFonts w:ascii="Calibri" w:hAnsi="Calibri" w:cs="Arial"/>
          <w:b/>
          <w:bCs/>
          <w:sz w:val="24"/>
          <w:szCs w:val="24"/>
        </w:rPr>
      </w:pPr>
      <w:r w:rsidRPr="001831A8">
        <w:rPr>
          <w:rFonts w:ascii="Calibri" w:hAnsi="Calibri" w:cs="Arial"/>
          <w:b/>
          <w:bCs/>
          <w:sz w:val="24"/>
          <w:szCs w:val="24"/>
        </w:rPr>
        <w:t xml:space="preserve">Upload </w:t>
      </w:r>
      <w:r w:rsidR="00071BC3" w:rsidRPr="001831A8">
        <w:rPr>
          <w:rFonts w:ascii="Calibri" w:hAnsi="Calibri" w:cs="Arial"/>
          <w:b/>
          <w:bCs/>
          <w:sz w:val="24"/>
          <w:szCs w:val="24"/>
        </w:rPr>
        <w:t>an example of the information or report(s) your mechanism can produc</w:t>
      </w:r>
      <w:r w:rsidR="007C1BB9">
        <w:rPr>
          <w:rFonts w:ascii="Calibri" w:hAnsi="Calibri" w:cs="Arial"/>
          <w:b/>
          <w:bCs/>
          <w:sz w:val="24"/>
          <w:szCs w:val="24"/>
        </w:rPr>
        <w:t>e</w:t>
      </w:r>
      <w:r w:rsidR="00071BC3" w:rsidRPr="001831A8">
        <w:rPr>
          <w:rFonts w:ascii="Calibri" w:hAnsi="Calibri" w:cs="Arial"/>
          <w:b/>
          <w:bCs/>
          <w:sz w:val="24"/>
          <w:szCs w:val="24"/>
        </w:rPr>
        <w:t xml:space="preserve"> for an individual participant. </w:t>
      </w:r>
      <w:r w:rsidR="00BF5342">
        <w:rPr>
          <w:rFonts w:ascii="Calibri" w:hAnsi="Calibri" w:cs="Arial"/>
          <w:b/>
          <w:bCs/>
          <w:sz w:val="24"/>
          <w:szCs w:val="24"/>
        </w:rPr>
        <w:t>Label it</w:t>
      </w:r>
      <w:r w:rsidR="007773F7" w:rsidRPr="00AB1681">
        <w:rPr>
          <w:rFonts w:ascii="Calibri" w:hAnsi="Calibri" w:cs="Arial"/>
          <w:b/>
          <w:bCs/>
          <w:sz w:val="24"/>
          <w:szCs w:val="24"/>
        </w:rPr>
        <w:t xml:space="preserve"> </w:t>
      </w:r>
      <w:r w:rsidR="00BF5342">
        <w:rPr>
          <w:rFonts w:ascii="Calibri" w:hAnsi="Calibri" w:cs="Arial"/>
          <w:b/>
          <w:bCs/>
          <w:sz w:val="24"/>
          <w:szCs w:val="24"/>
        </w:rPr>
        <w:t>“</w:t>
      </w:r>
      <w:r w:rsidR="007773F7" w:rsidRPr="00AB1681">
        <w:rPr>
          <w:rFonts w:ascii="Calibri" w:hAnsi="Calibri" w:cs="Arial"/>
          <w:b/>
          <w:bCs/>
          <w:sz w:val="24"/>
          <w:szCs w:val="24"/>
        </w:rPr>
        <w:t>Report to Record Physician Participation</w:t>
      </w:r>
      <w:r w:rsidR="00BF5342">
        <w:rPr>
          <w:rFonts w:ascii="Calibri" w:hAnsi="Calibri" w:cs="Arial"/>
          <w:b/>
          <w:bCs/>
          <w:sz w:val="24"/>
          <w:szCs w:val="24"/>
        </w:rPr>
        <w:t>”.</w:t>
      </w:r>
    </w:p>
    <w:p w14:paraId="02BE635B" w14:textId="77777777" w:rsidR="004F5ECA" w:rsidRDefault="004F5ECA" w:rsidP="007C1BB9">
      <w:pPr>
        <w:tabs>
          <w:tab w:val="left" w:pos="0"/>
        </w:tabs>
        <w:spacing w:after="120" w:line="276" w:lineRule="auto"/>
        <w:rPr>
          <w:rFonts w:ascii="Calibri" w:hAnsi="Calibri" w:cs="Arial"/>
          <w:i/>
          <w:iCs/>
          <w:color w:val="1F497D"/>
          <w:sz w:val="24"/>
          <w:szCs w:val="24"/>
        </w:rPr>
      </w:pPr>
    </w:p>
    <w:p w14:paraId="1775DB64" w14:textId="77777777" w:rsidR="004F5ECA" w:rsidRDefault="004F5ECA" w:rsidP="007C1BB9">
      <w:pPr>
        <w:tabs>
          <w:tab w:val="left" w:pos="0"/>
        </w:tabs>
        <w:spacing w:after="120" w:line="276" w:lineRule="auto"/>
        <w:rPr>
          <w:rFonts w:ascii="Calibri" w:hAnsi="Calibri" w:cs="Arial"/>
          <w:i/>
          <w:iCs/>
          <w:color w:val="1F497D"/>
          <w:sz w:val="24"/>
          <w:szCs w:val="24"/>
        </w:rPr>
      </w:pPr>
    </w:p>
    <w:tbl>
      <w:tblPr>
        <w:tblStyle w:val="TableGrid"/>
        <w:tblW w:w="0" w:type="auto"/>
        <w:shd w:val="clear" w:color="auto" w:fill="1F497D"/>
        <w:tblLook w:val="04A0" w:firstRow="1" w:lastRow="0" w:firstColumn="1" w:lastColumn="0" w:noHBand="0" w:noVBand="1"/>
      </w:tblPr>
      <w:tblGrid>
        <w:gridCol w:w="9350"/>
      </w:tblGrid>
      <w:tr w:rsidR="004F5ECA" w14:paraId="386756CE" w14:textId="77777777" w:rsidTr="004F5ECA">
        <w:trPr>
          <w:trHeight w:val="576"/>
        </w:trPr>
        <w:tc>
          <w:tcPr>
            <w:tcW w:w="9350" w:type="dxa"/>
            <w:shd w:val="clear" w:color="auto" w:fill="1F497D"/>
            <w:vAlign w:val="bottom"/>
          </w:tcPr>
          <w:p w14:paraId="70EC6839" w14:textId="40CDEEED" w:rsidR="004F5ECA" w:rsidRPr="004F5ECA" w:rsidRDefault="004F5ECA" w:rsidP="004F5ECA">
            <w:pPr>
              <w:tabs>
                <w:tab w:val="left" w:pos="0"/>
              </w:tabs>
              <w:spacing w:after="120" w:line="276" w:lineRule="auto"/>
              <w:rPr>
                <w:rFonts w:ascii="Calibri" w:hAnsi="Calibri" w:cs="Arial"/>
                <w:b/>
                <w:bCs/>
                <w:smallCaps/>
                <w:color w:val="1F497D"/>
                <w:sz w:val="28"/>
                <w:szCs w:val="28"/>
              </w:rPr>
            </w:pPr>
            <w:r w:rsidRPr="004F5ECA">
              <w:rPr>
                <w:rFonts w:ascii="Calibri" w:hAnsi="Calibri" w:cs="Arial"/>
                <w:b/>
                <w:bCs/>
                <w:smallCaps/>
                <w:color w:val="FFFFFF" w:themeColor="background1"/>
                <w:sz w:val="28"/>
                <w:szCs w:val="28"/>
              </w:rPr>
              <w:t>CME Activity Records Retention</w:t>
            </w:r>
          </w:p>
        </w:tc>
      </w:tr>
    </w:tbl>
    <w:p w14:paraId="323CC7AB" w14:textId="288EA0DF" w:rsidR="007C1BB9" w:rsidRPr="009D22EF" w:rsidRDefault="007C1BB9" w:rsidP="007C1BB9">
      <w:pPr>
        <w:tabs>
          <w:tab w:val="left" w:pos="0"/>
        </w:tabs>
        <w:spacing w:after="120" w:line="276" w:lineRule="auto"/>
        <w:rPr>
          <w:rFonts w:ascii="Calibri" w:hAnsi="Calibri" w:cs="Arial"/>
          <w:i/>
          <w:iCs/>
          <w:color w:val="1F497D"/>
          <w:sz w:val="24"/>
          <w:szCs w:val="24"/>
        </w:rPr>
      </w:pPr>
      <w:r w:rsidRPr="009D22EF">
        <w:rPr>
          <w:rFonts w:ascii="Calibri" w:hAnsi="Calibri" w:cs="Arial"/>
          <w:i/>
          <w:iCs/>
          <w:color w:val="1F497D"/>
          <w:sz w:val="24"/>
          <w:szCs w:val="24"/>
        </w:rPr>
        <w:t>Activity Documentation: An accredited provider is required to retain activity files/records of CME activity planning and presentation during the current accreditation term or for the last twelve months, whichever is longer.</w:t>
      </w:r>
    </w:p>
    <w:p w14:paraId="6DFDE418" w14:textId="7D366016" w:rsidR="00EB76FE" w:rsidRPr="00AB1681" w:rsidRDefault="00EB76FE" w:rsidP="00AB1681">
      <w:pPr>
        <w:spacing w:line="276" w:lineRule="auto"/>
        <w:rPr>
          <w:rFonts w:ascii="Calibri" w:hAnsi="Calibri" w:cs="Arial"/>
          <w:sz w:val="24"/>
          <w:szCs w:val="24"/>
        </w:rPr>
      </w:pPr>
      <w:r w:rsidRPr="00AB1681">
        <w:rPr>
          <w:rFonts w:ascii="Calibri" w:hAnsi="Calibri" w:cs="Arial"/>
          <w:sz w:val="24"/>
          <w:szCs w:val="24"/>
        </w:rPr>
        <w:t xml:space="preserve">Describe </w:t>
      </w:r>
      <w:r w:rsidR="00B35EDB">
        <w:rPr>
          <w:rFonts w:ascii="Calibri" w:hAnsi="Calibri" w:cs="Arial"/>
          <w:sz w:val="24"/>
          <w:szCs w:val="24"/>
        </w:rPr>
        <w:t>what your</w:t>
      </w:r>
      <w:r w:rsidRPr="00AB1681">
        <w:rPr>
          <w:rFonts w:ascii="Calibri" w:hAnsi="Calibri" w:cs="Arial"/>
          <w:sz w:val="24"/>
          <w:szCs w:val="24"/>
        </w:rPr>
        <w:t xml:space="preserve"> organization </w:t>
      </w:r>
      <w:r w:rsidR="00B35EDB">
        <w:rPr>
          <w:rFonts w:ascii="Calibri" w:hAnsi="Calibri" w:cs="Arial"/>
          <w:sz w:val="24"/>
          <w:szCs w:val="24"/>
        </w:rPr>
        <w:t>does to ensure</w:t>
      </w:r>
      <w:r w:rsidRPr="00AB1681">
        <w:rPr>
          <w:rFonts w:ascii="Calibri" w:hAnsi="Calibri" w:cs="Arial"/>
          <w:sz w:val="24"/>
          <w:szCs w:val="24"/>
        </w:rPr>
        <w:t xml:space="preserve"> that activity files/records of CME activity planning and presentation are retained during the current accreditation term or for the last twelve months, whichever is longer. </w:t>
      </w:r>
    </w:p>
    <w:sdt>
      <w:sdtPr>
        <w:rPr>
          <w:rFonts w:asciiTheme="minorHAnsi" w:hAnsiTheme="minorHAnsi" w:cstheme="minorBidi"/>
          <w:i/>
          <w:iCs/>
          <w:sz w:val="24"/>
          <w:szCs w:val="24"/>
        </w:rPr>
        <w:id w:val="1098449360"/>
        <w:placeholder>
          <w:docPart w:val="FD3AA0C8B0E7482DA96C603B88077CA9"/>
        </w:placeholder>
        <w:text/>
      </w:sdtPr>
      <w:sdtContent>
        <w:p w14:paraId="40246402" w14:textId="77777777" w:rsidR="00EB76FE" w:rsidRPr="00AB1681" w:rsidRDefault="00EB76FE"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43C1D73B" w14:textId="77777777" w:rsidR="004F5ECA" w:rsidRDefault="004F5ECA" w:rsidP="00AB1681">
      <w:pPr>
        <w:tabs>
          <w:tab w:val="left" w:pos="450"/>
        </w:tabs>
        <w:spacing w:line="276" w:lineRule="auto"/>
        <w:rPr>
          <w:rFonts w:ascii="Calibri" w:hAnsi="Calibri" w:cs="Arial"/>
          <w:b/>
          <w:bCs/>
          <w:smallCaps/>
          <w:color w:val="1F497D"/>
          <w:sz w:val="28"/>
          <w:szCs w:val="28"/>
        </w:rPr>
      </w:pPr>
    </w:p>
    <w:p w14:paraId="16917B94" w14:textId="05201DD5" w:rsidR="006E1CA4" w:rsidRDefault="006E1CA4">
      <w:pPr>
        <w:rPr>
          <w:rFonts w:ascii="Calibri" w:hAnsi="Calibri" w:cs="Arial"/>
          <w:b/>
          <w:bCs/>
          <w:smallCaps/>
          <w:color w:val="1F497D"/>
          <w:sz w:val="28"/>
          <w:szCs w:val="28"/>
        </w:rPr>
      </w:pPr>
    </w:p>
    <w:sectPr w:rsidR="006E1CA4" w:rsidSect="00B6335F">
      <w:footnotePr>
        <w:numFmt w:val="chicago"/>
      </w:foot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02839" w14:textId="77777777" w:rsidR="000C6D94" w:rsidRDefault="000C6D94">
      <w:r>
        <w:separator/>
      </w:r>
    </w:p>
  </w:endnote>
  <w:endnote w:type="continuationSeparator" w:id="0">
    <w:p w14:paraId="32843BBF" w14:textId="77777777" w:rsidR="000C6D94" w:rsidRDefault="000C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
    <w:altName w:val="Courier New"/>
    <w:panose1 w:val="020B0604020202020204"/>
    <w:charset w:val="00"/>
    <w:family w:val="auto"/>
    <w:pitch w:val="variable"/>
    <w:sig w:usb0="03000000" w:usb1="00000000" w:usb2="00000000" w:usb3="00000000" w:csb0="00000001" w:csb1="00000000"/>
  </w:font>
  <w:font w:name="Times">
    <w:altName w:val="Times New Roman"/>
    <w:panose1 w:val="02000500000000000000"/>
    <w:charset w:val="00"/>
    <w:family w:val="auto"/>
    <w:pitch w:val="variable"/>
    <w:sig w:usb0="E00002FF" w:usb1="5000205A" w:usb2="00000000" w:usb3="00000000" w:csb0="0000019F" w:csb1="00000000"/>
  </w:font>
  <w:font w:name="Courier">
    <w:altName w:val="Courier New"/>
    <w:panose1 w:val="020005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Condensed Bold">
    <w:altName w:val="Arial Narrow"/>
    <w:panose1 w:val="020B0604020202020204"/>
    <w:charset w:val="00"/>
    <w:family w:val="swiss"/>
    <w:pitch w:val="variable"/>
    <w:sig w:usb0="00000287" w:usb1="00000000" w:usb2="00000000" w:usb3="00000000" w:csb0="0000009F" w:csb1="00000000"/>
  </w:font>
  <w:font w:name="Calibri (Body)">
    <w:altName w:val="Calibri"/>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B4CAE" w14:textId="77777777" w:rsidR="00181720" w:rsidRDefault="00181720" w:rsidP="00C97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799111" w14:textId="77777777" w:rsidR="00181720" w:rsidRDefault="00181720" w:rsidP="008160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783ED" w14:textId="09F29829" w:rsidR="006E1CA4" w:rsidRPr="006E1CA4" w:rsidRDefault="00AF557C" w:rsidP="006E1CA4">
    <w:pPr>
      <w:jc w:val="right"/>
      <w:rPr>
        <w:rFonts w:asciiTheme="minorHAnsi" w:hAnsiTheme="minorHAnsi" w:cstheme="minorHAnsi"/>
        <w:sz w:val="18"/>
        <w:szCs w:val="18"/>
      </w:rPr>
    </w:pPr>
    <w:r w:rsidRPr="006E1CA4">
      <w:rPr>
        <w:rFonts w:asciiTheme="minorHAnsi" w:hAnsiTheme="minorHAnsi" w:cstheme="minorHAnsi"/>
        <w:sz w:val="18"/>
        <w:szCs w:val="18"/>
      </w:rPr>
      <w:t>Updated 2023.12</w:t>
    </w:r>
    <w:r w:rsidR="006E1CA4">
      <w:rPr>
        <w:rFonts w:asciiTheme="minorHAnsi" w:hAnsiTheme="minorHAnsi" w:cstheme="minorHAnsi"/>
        <w:sz w:val="18"/>
        <w:szCs w:val="18"/>
      </w:rPr>
      <w:t>.07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0620088"/>
      <w:docPartObj>
        <w:docPartGallery w:val="Page Numbers (Bottom of Page)"/>
        <w:docPartUnique/>
      </w:docPartObj>
    </w:sdtPr>
    <w:sdtContent>
      <w:p w14:paraId="082B52D1" w14:textId="38E4993A" w:rsidR="00014C2B" w:rsidRDefault="00014C2B" w:rsidP="006777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2BBE1AA0" w14:textId="77777777" w:rsidR="00014C2B" w:rsidRDefault="00014C2B" w:rsidP="00014C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F2AB1" w14:textId="77777777" w:rsidR="000C6D94" w:rsidRDefault="000C6D94">
      <w:r>
        <w:separator/>
      </w:r>
    </w:p>
  </w:footnote>
  <w:footnote w:type="continuationSeparator" w:id="0">
    <w:p w14:paraId="4FB44CC2" w14:textId="77777777" w:rsidR="000C6D94" w:rsidRDefault="000C6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5021F" w14:textId="77777777" w:rsidR="007D16A3" w:rsidRDefault="007D1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54BE0" w14:textId="77777777" w:rsidR="007D16A3" w:rsidRDefault="007D16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D3525" w14:textId="77777777" w:rsidR="007D16A3" w:rsidRDefault="007D1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1173"/>
    <w:multiLevelType w:val="hybridMultilevel"/>
    <w:tmpl w:val="4B046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651DEC"/>
    <w:multiLevelType w:val="hybridMultilevel"/>
    <w:tmpl w:val="839209CE"/>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E5E6483"/>
    <w:multiLevelType w:val="hybridMultilevel"/>
    <w:tmpl w:val="4A7CE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16DB1"/>
    <w:multiLevelType w:val="hybridMultilevel"/>
    <w:tmpl w:val="928A1FEE"/>
    <w:lvl w:ilvl="0" w:tplc="F3ACC516">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4D0631"/>
    <w:multiLevelType w:val="hybridMultilevel"/>
    <w:tmpl w:val="7A242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AB066E"/>
    <w:multiLevelType w:val="hybridMultilevel"/>
    <w:tmpl w:val="E03C1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C1A4A"/>
    <w:multiLevelType w:val="hybridMultilevel"/>
    <w:tmpl w:val="7D58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26C61"/>
    <w:multiLevelType w:val="hybridMultilevel"/>
    <w:tmpl w:val="4B0A15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E196F"/>
    <w:multiLevelType w:val="hybridMultilevel"/>
    <w:tmpl w:val="70BC7210"/>
    <w:lvl w:ilvl="0" w:tplc="5F6298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E2790B"/>
    <w:multiLevelType w:val="hybridMultilevel"/>
    <w:tmpl w:val="2B1E85E8"/>
    <w:lvl w:ilvl="0" w:tplc="EB8E5C8E">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04910"/>
    <w:multiLevelType w:val="hybridMultilevel"/>
    <w:tmpl w:val="B9601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F51F5"/>
    <w:multiLevelType w:val="hybridMultilevel"/>
    <w:tmpl w:val="CA56E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9D54FC"/>
    <w:multiLevelType w:val="hybridMultilevel"/>
    <w:tmpl w:val="50982AC2"/>
    <w:lvl w:ilvl="0" w:tplc="E41234BA">
      <w:start w:val="1"/>
      <w:numFmt w:val="decimal"/>
      <w:lvlText w:val="%1."/>
      <w:lvlJc w:val="left"/>
      <w:pPr>
        <w:ind w:left="360" w:hanging="360"/>
      </w:pPr>
      <w:rPr>
        <w:rFonts w:hint="default"/>
        <w:i/>
        <w:color w:val="548DD4" w:themeColor="text2" w:themeTint="99"/>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0F04B1"/>
    <w:multiLevelType w:val="hybridMultilevel"/>
    <w:tmpl w:val="2E8E82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74B05C8"/>
    <w:multiLevelType w:val="hybridMultilevel"/>
    <w:tmpl w:val="39585E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F71988"/>
    <w:multiLevelType w:val="hybridMultilevel"/>
    <w:tmpl w:val="409A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712AA"/>
    <w:multiLevelType w:val="hybridMultilevel"/>
    <w:tmpl w:val="7972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035C0"/>
    <w:multiLevelType w:val="hybridMultilevel"/>
    <w:tmpl w:val="E6C6D4E8"/>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6B72D83"/>
    <w:multiLevelType w:val="hybridMultilevel"/>
    <w:tmpl w:val="8212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A052D"/>
    <w:multiLevelType w:val="hybridMultilevel"/>
    <w:tmpl w:val="F948F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243028"/>
    <w:multiLevelType w:val="hybridMultilevel"/>
    <w:tmpl w:val="324C19C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6251177F"/>
    <w:multiLevelType w:val="hybridMultilevel"/>
    <w:tmpl w:val="64C8E5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36870"/>
    <w:multiLevelType w:val="hybridMultilevel"/>
    <w:tmpl w:val="DC00674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69843F71"/>
    <w:multiLevelType w:val="hybridMultilevel"/>
    <w:tmpl w:val="23C8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7652D"/>
    <w:multiLevelType w:val="hybridMultilevel"/>
    <w:tmpl w:val="E65273E0"/>
    <w:lvl w:ilvl="0" w:tplc="0409000F">
      <w:start w:val="1"/>
      <w:numFmt w:val="decimal"/>
      <w:lvlText w:val="%1."/>
      <w:lvlJc w:val="left"/>
      <w:pPr>
        <w:tabs>
          <w:tab w:val="num" w:pos="720"/>
        </w:tabs>
        <w:ind w:left="720" w:hanging="360"/>
      </w:pPr>
      <w:rPr>
        <w:color w:val="auto"/>
      </w:rPr>
    </w:lvl>
    <w:lvl w:ilvl="1" w:tplc="04090001">
      <w:start w:val="1"/>
      <w:numFmt w:val="bullet"/>
      <w:lvlText w:val=""/>
      <w:lvlJc w:val="left"/>
      <w:pPr>
        <w:tabs>
          <w:tab w:val="num" w:pos="1440"/>
        </w:tabs>
        <w:ind w:left="1440" w:hanging="360"/>
      </w:pPr>
      <w:rPr>
        <w:rFonts w:ascii="Symbol" w:hAnsi="Symbol" w:hint="default"/>
        <w:i w:val="0"/>
        <w:iCs w:val="0"/>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E6952C7"/>
    <w:multiLevelType w:val="hybridMultilevel"/>
    <w:tmpl w:val="64B26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753292">
    <w:abstractNumId w:val="24"/>
  </w:num>
  <w:num w:numId="2" w16cid:durableId="1470978683">
    <w:abstractNumId w:val="8"/>
  </w:num>
  <w:num w:numId="3" w16cid:durableId="1127695654">
    <w:abstractNumId w:val="3"/>
  </w:num>
  <w:num w:numId="4" w16cid:durableId="1319964091">
    <w:abstractNumId w:val="2"/>
  </w:num>
  <w:num w:numId="5" w16cid:durableId="841163766">
    <w:abstractNumId w:val="7"/>
  </w:num>
  <w:num w:numId="6" w16cid:durableId="194732302">
    <w:abstractNumId w:val="15"/>
  </w:num>
  <w:num w:numId="7" w16cid:durableId="884561201">
    <w:abstractNumId w:val="10"/>
  </w:num>
  <w:num w:numId="8" w16cid:durableId="757486538">
    <w:abstractNumId w:val="13"/>
  </w:num>
  <w:num w:numId="9" w16cid:durableId="1470778784">
    <w:abstractNumId w:val="22"/>
  </w:num>
  <w:num w:numId="10" w16cid:durableId="1867478846">
    <w:abstractNumId w:val="16"/>
  </w:num>
  <w:num w:numId="11" w16cid:durableId="218327426">
    <w:abstractNumId w:val="23"/>
  </w:num>
  <w:num w:numId="12" w16cid:durableId="366836917">
    <w:abstractNumId w:val="21"/>
  </w:num>
  <w:num w:numId="13" w16cid:durableId="671185014">
    <w:abstractNumId w:val="12"/>
  </w:num>
  <w:num w:numId="14" w16cid:durableId="686560292">
    <w:abstractNumId w:val="6"/>
  </w:num>
  <w:num w:numId="15" w16cid:durableId="650671627">
    <w:abstractNumId w:val="18"/>
  </w:num>
  <w:num w:numId="16" w16cid:durableId="2074699213">
    <w:abstractNumId w:val="14"/>
  </w:num>
  <w:num w:numId="17" w16cid:durableId="300968019">
    <w:abstractNumId w:val="19"/>
  </w:num>
  <w:num w:numId="18" w16cid:durableId="228617573">
    <w:abstractNumId w:val="5"/>
  </w:num>
  <w:num w:numId="19" w16cid:durableId="1129781958">
    <w:abstractNumId w:val="1"/>
  </w:num>
  <w:num w:numId="20" w16cid:durableId="697967012">
    <w:abstractNumId w:val="11"/>
  </w:num>
  <w:num w:numId="21" w16cid:durableId="6176574">
    <w:abstractNumId w:val="0"/>
  </w:num>
  <w:num w:numId="22" w16cid:durableId="993798323">
    <w:abstractNumId w:val="4"/>
  </w:num>
  <w:num w:numId="23" w16cid:durableId="705527744">
    <w:abstractNumId w:val="17"/>
  </w:num>
  <w:num w:numId="24" w16cid:durableId="2010987963">
    <w:abstractNumId w:val="9"/>
  </w:num>
  <w:num w:numId="25" w16cid:durableId="1008948571">
    <w:abstractNumId w:val="20"/>
  </w:num>
  <w:num w:numId="26" w16cid:durableId="90553443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rintPreview" w:val="1"/>
  </w:docVars>
  <w:rsids>
    <w:rsidRoot w:val="00BF75AA"/>
    <w:rsid w:val="00000997"/>
    <w:rsid w:val="00001E0A"/>
    <w:rsid w:val="00002D08"/>
    <w:rsid w:val="00003A91"/>
    <w:rsid w:val="00003B3D"/>
    <w:rsid w:val="000041D4"/>
    <w:rsid w:val="00004A1E"/>
    <w:rsid w:val="00006202"/>
    <w:rsid w:val="00007648"/>
    <w:rsid w:val="0000798A"/>
    <w:rsid w:val="00010C0F"/>
    <w:rsid w:val="00014C2B"/>
    <w:rsid w:val="00017B6D"/>
    <w:rsid w:val="00020AC9"/>
    <w:rsid w:val="00021094"/>
    <w:rsid w:val="000216C8"/>
    <w:rsid w:val="00022E67"/>
    <w:rsid w:val="00022F25"/>
    <w:rsid w:val="000233DE"/>
    <w:rsid w:val="000244FB"/>
    <w:rsid w:val="00024706"/>
    <w:rsid w:val="00024949"/>
    <w:rsid w:val="00025C27"/>
    <w:rsid w:val="000269C9"/>
    <w:rsid w:val="0003059C"/>
    <w:rsid w:val="000327DD"/>
    <w:rsid w:val="00032D5C"/>
    <w:rsid w:val="000356CF"/>
    <w:rsid w:val="0003593B"/>
    <w:rsid w:val="00036E9B"/>
    <w:rsid w:val="00040512"/>
    <w:rsid w:val="000420D0"/>
    <w:rsid w:val="00042F4A"/>
    <w:rsid w:val="00043491"/>
    <w:rsid w:val="000436E7"/>
    <w:rsid w:val="00047F52"/>
    <w:rsid w:val="000501EF"/>
    <w:rsid w:val="00051DC2"/>
    <w:rsid w:val="00054662"/>
    <w:rsid w:val="00054C1D"/>
    <w:rsid w:val="00054C49"/>
    <w:rsid w:val="0005516D"/>
    <w:rsid w:val="000562DB"/>
    <w:rsid w:val="00057770"/>
    <w:rsid w:val="00057BE3"/>
    <w:rsid w:val="00057F1A"/>
    <w:rsid w:val="00057F8A"/>
    <w:rsid w:val="00060645"/>
    <w:rsid w:val="00063AC4"/>
    <w:rsid w:val="0006460E"/>
    <w:rsid w:val="000647E0"/>
    <w:rsid w:val="00064DFE"/>
    <w:rsid w:val="00065601"/>
    <w:rsid w:val="00066318"/>
    <w:rsid w:val="00070AD3"/>
    <w:rsid w:val="00070DB2"/>
    <w:rsid w:val="00071425"/>
    <w:rsid w:val="000717B6"/>
    <w:rsid w:val="00071BC3"/>
    <w:rsid w:val="0007240B"/>
    <w:rsid w:val="0007241A"/>
    <w:rsid w:val="00072CC3"/>
    <w:rsid w:val="000732CF"/>
    <w:rsid w:val="000741E1"/>
    <w:rsid w:val="000744E1"/>
    <w:rsid w:val="00077AB7"/>
    <w:rsid w:val="00077BA3"/>
    <w:rsid w:val="000825EE"/>
    <w:rsid w:val="00082FB4"/>
    <w:rsid w:val="00083524"/>
    <w:rsid w:val="0008434C"/>
    <w:rsid w:val="00084FDE"/>
    <w:rsid w:val="000876F4"/>
    <w:rsid w:val="000878D4"/>
    <w:rsid w:val="00087D80"/>
    <w:rsid w:val="000906A8"/>
    <w:rsid w:val="00090857"/>
    <w:rsid w:val="00091732"/>
    <w:rsid w:val="00094FFF"/>
    <w:rsid w:val="00095DB8"/>
    <w:rsid w:val="00095DFF"/>
    <w:rsid w:val="0009769F"/>
    <w:rsid w:val="000A0B26"/>
    <w:rsid w:val="000A0D2E"/>
    <w:rsid w:val="000A2AB2"/>
    <w:rsid w:val="000A31C2"/>
    <w:rsid w:val="000A564B"/>
    <w:rsid w:val="000A671D"/>
    <w:rsid w:val="000B021C"/>
    <w:rsid w:val="000B1E92"/>
    <w:rsid w:val="000B245A"/>
    <w:rsid w:val="000B4E89"/>
    <w:rsid w:val="000B5BE1"/>
    <w:rsid w:val="000B68F6"/>
    <w:rsid w:val="000C18C9"/>
    <w:rsid w:val="000C1D92"/>
    <w:rsid w:val="000C307E"/>
    <w:rsid w:val="000C3CFF"/>
    <w:rsid w:val="000C4AB9"/>
    <w:rsid w:val="000C551F"/>
    <w:rsid w:val="000C55CF"/>
    <w:rsid w:val="000C62B6"/>
    <w:rsid w:val="000C6D94"/>
    <w:rsid w:val="000C75E6"/>
    <w:rsid w:val="000D07DE"/>
    <w:rsid w:val="000D1701"/>
    <w:rsid w:val="000D1AFC"/>
    <w:rsid w:val="000D2DCE"/>
    <w:rsid w:val="000D3EAE"/>
    <w:rsid w:val="000D4503"/>
    <w:rsid w:val="000D4902"/>
    <w:rsid w:val="000D49E8"/>
    <w:rsid w:val="000D5D87"/>
    <w:rsid w:val="000D67D3"/>
    <w:rsid w:val="000D718C"/>
    <w:rsid w:val="000E028C"/>
    <w:rsid w:val="000E0BE5"/>
    <w:rsid w:val="000E1541"/>
    <w:rsid w:val="000E57C9"/>
    <w:rsid w:val="000E7170"/>
    <w:rsid w:val="000E7935"/>
    <w:rsid w:val="000E7E0E"/>
    <w:rsid w:val="000E7F49"/>
    <w:rsid w:val="000F0350"/>
    <w:rsid w:val="000F0EEE"/>
    <w:rsid w:val="000F12C4"/>
    <w:rsid w:val="000F1368"/>
    <w:rsid w:val="000F2037"/>
    <w:rsid w:val="000F2681"/>
    <w:rsid w:val="000F2B05"/>
    <w:rsid w:val="000F3260"/>
    <w:rsid w:val="000F5665"/>
    <w:rsid w:val="000F65AF"/>
    <w:rsid w:val="000F7658"/>
    <w:rsid w:val="000F7893"/>
    <w:rsid w:val="00100037"/>
    <w:rsid w:val="00100786"/>
    <w:rsid w:val="001013CA"/>
    <w:rsid w:val="001044B8"/>
    <w:rsid w:val="0010511A"/>
    <w:rsid w:val="00105EE5"/>
    <w:rsid w:val="001060E6"/>
    <w:rsid w:val="00106211"/>
    <w:rsid w:val="001063E7"/>
    <w:rsid w:val="001067BC"/>
    <w:rsid w:val="001068CC"/>
    <w:rsid w:val="001073D1"/>
    <w:rsid w:val="00111172"/>
    <w:rsid w:val="00111BA2"/>
    <w:rsid w:val="00113681"/>
    <w:rsid w:val="00115408"/>
    <w:rsid w:val="00115797"/>
    <w:rsid w:val="001160BF"/>
    <w:rsid w:val="0011719B"/>
    <w:rsid w:val="001209D8"/>
    <w:rsid w:val="00121DA8"/>
    <w:rsid w:val="00123577"/>
    <w:rsid w:val="00123BB8"/>
    <w:rsid w:val="00124414"/>
    <w:rsid w:val="001267E9"/>
    <w:rsid w:val="001301B9"/>
    <w:rsid w:val="001311DE"/>
    <w:rsid w:val="00132856"/>
    <w:rsid w:val="00134700"/>
    <w:rsid w:val="00134E4E"/>
    <w:rsid w:val="00135236"/>
    <w:rsid w:val="001356C4"/>
    <w:rsid w:val="00136468"/>
    <w:rsid w:val="00141714"/>
    <w:rsid w:val="00141D2F"/>
    <w:rsid w:val="001420F6"/>
    <w:rsid w:val="001440AC"/>
    <w:rsid w:val="0014440A"/>
    <w:rsid w:val="00144C5D"/>
    <w:rsid w:val="00145046"/>
    <w:rsid w:val="001456A1"/>
    <w:rsid w:val="001463B4"/>
    <w:rsid w:val="00146DDB"/>
    <w:rsid w:val="00147CCD"/>
    <w:rsid w:val="00147CD6"/>
    <w:rsid w:val="0015102B"/>
    <w:rsid w:val="00153629"/>
    <w:rsid w:val="001542BB"/>
    <w:rsid w:val="00154446"/>
    <w:rsid w:val="001547D9"/>
    <w:rsid w:val="00157340"/>
    <w:rsid w:val="0016050A"/>
    <w:rsid w:val="001607C6"/>
    <w:rsid w:val="0016081F"/>
    <w:rsid w:val="0016325C"/>
    <w:rsid w:val="00164E42"/>
    <w:rsid w:val="001654DA"/>
    <w:rsid w:val="001665ED"/>
    <w:rsid w:val="0016715C"/>
    <w:rsid w:val="00170014"/>
    <w:rsid w:val="001719CD"/>
    <w:rsid w:val="0017214A"/>
    <w:rsid w:val="00172602"/>
    <w:rsid w:val="00172612"/>
    <w:rsid w:val="00175853"/>
    <w:rsid w:val="00176F99"/>
    <w:rsid w:val="0017752E"/>
    <w:rsid w:val="0017777B"/>
    <w:rsid w:val="00180792"/>
    <w:rsid w:val="001808C5"/>
    <w:rsid w:val="00181720"/>
    <w:rsid w:val="0018172F"/>
    <w:rsid w:val="00181BAF"/>
    <w:rsid w:val="00182180"/>
    <w:rsid w:val="00182D0E"/>
    <w:rsid w:val="00183020"/>
    <w:rsid w:val="001831A8"/>
    <w:rsid w:val="001836D9"/>
    <w:rsid w:val="001856AD"/>
    <w:rsid w:val="00186531"/>
    <w:rsid w:val="001870D1"/>
    <w:rsid w:val="001870DA"/>
    <w:rsid w:val="001910B0"/>
    <w:rsid w:val="00191971"/>
    <w:rsid w:val="00191A99"/>
    <w:rsid w:val="00192929"/>
    <w:rsid w:val="0019361B"/>
    <w:rsid w:val="00193E54"/>
    <w:rsid w:val="0019521E"/>
    <w:rsid w:val="001A038E"/>
    <w:rsid w:val="001A1286"/>
    <w:rsid w:val="001A1840"/>
    <w:rsid w:val="001A2281"/>
    <w:rsid w:val="001A29D3"/>
    <w:rsid w:val="001A3D53"/>
    <w:rsid w:val="001A5560"/>
    <w:rsid w:val="001A5DBD"/>
    <w:rsid w:val="001A5EAC"/>
    <w:rsid w:val="001B09AD"/>
    <w:rsid w:val="001B4224"/>
    <w:rsid w:val="001B52EA"/>
    <w:rsid w:val="001B61F7"/>
    <w:rsid w:val="001C11C2"/>
    <w:rsid w:val="001C22B8"/>
    <w:rsid w:val="001C3078"/>
    <w:rsid w:val="001C38B4"/>
    <w:rsid w:val="001C5B87"/>
    <w:rsid w:val="001C7E43"/>
    <w:rsid w:val="001D1B22"/>
    <w:rsid w:val="001D1BEB"/>
    <w:rsid w:val="001D2401"/>
    <w:rsid w:val="001D2AEF"/>
    <w:rsid w:val="001D2C1D"/>
    <w:rsid w:val="001D34D8"/>
    <w:rsid w:val="001D6421"/>
    <w:rsid w:val="001E164F"/>
    <w:rsid w:val="001E1A17"/>
    <w:rsid w:val="001E2658"/>
    <w:rsid w:val="001E2B42"/>
    <w:rsid w:val="001E366B"/>
    <w:rsid w:val="001E3D7F"/>
    <w:rsid w:val="001E4F16"/>
    <w:rsid w:val="001E5150"/>
    <w:rsid w:val="001E5240"/>
    <w:rsid w:val="001E52E6"/>
    <w:rsid w:val="001E776E"/>
    <w:rsid w:val="001E7B45"/>
    <w:rsid w:val="001F065D"/>
    <w:rsid w:val="001F265E"/>
    <w:rsid w:val="001F26FC"/>
    <w:rsid w:val="001F2CC9"/>
    <w:rsid w:val="001F2F09"/>
    <w:rsid w:val="001F3937"/>
    <w:rsid w:val="001F5C8B"/>
    <w:rsid w:val="001F5E87"/>
    <w:rsid w:val="00204EE2"/>
    <w:rsid w:val="00205372"/>
    <w:rsid w:val="00206D7E"/>
    <w:rsid w:val="00212B8C"/>
    <w:rsid w:val="00212F64"/>
    <w:rsid w:val="002136A6"/>
    <w:rsid w:val="00214118"/>
    <w:rsid w:val="00214AD2"/>
    <w:rsid w:val="002157D3"/>
    <w:rsid w:val="00216944"/>
    <w:rsid w:val="00217B32"/>
    <w:rsid w:val="00221028"/>
    <w:rsid w:val="0022611F"/>
    <w:rsid w:val="00227C49"/>
    <w:rsid w:val="0023244B"/>
    <w:rsid w:val="002328C9"/>
    <w:rsid w:val="002371BA"/>
    <w:rsid w:val="002402DB"/>
    <w:rsid w:val="002406E1"/>
    <w:rsid w:val="00241185"/>
    <w:rsid w:val="00241CB3"/>
    <w:rsid w:val="00244440"/>
    <w:rsid w:val="00246026"/>
    <w:rsid w:val="002464C9"/>
    <w:rsid w:val="002464E8"/>
    <w:rsid w:val="00250C1F"/>
    <w:rsid w:val="002513BA"/>
    <w:rsid w:val="00251685"/>
    <w:rsid w:val="002518FC"/>
    <w:rsid w:val="002519E8"/>
    <w:rsid w:val="002529CB"/>
    <w:rsid w:val="00252F77"/>
    <w:rsid w:val="00254725"/>
    <w:rsid w:val="002570F9"/>
    <w:rsid w:val="002609E7"/>
    <w:rsid w:val="0026111C"/>
    <w:rsid w:val="002629CA"/>
    <w:rsid w:val="00266C2F"/>
    <w:rsid w:val="00266DD6"/>
    <w:rsid w:val="00267CAD"/>
    <w:rsid w:val="00270358"/>
    <w:rsid w:val="0027273D"/>
    <w:rsid w:val="00273C7A"/>
    <w:rsid w:val="00274344"/>
    <w:rsid w:val="002750F4"/>
    <w:rsid w:val="002752A7"/>
    <w:rsid w:val="002827AA"/>
    <w:rsid w:val="002846C0"/>
    <w:rsid w:val="0028481A"/>
    <w:rsid w:val="0028489A"/>
    <w:rsid w:val="00286B3B"/>
    <w:rsid w:val="00290054"/>
    <w:rsid w:val="00291425"/>
    <w:rsid w:val="00291429"/>
    <w:rsid w:val="00292A77"/>
    <w:rsid w:val="00293F50"/>
    <w:rsid w:val="00294656"/>
    <w:rsid w:val="00294FD0"/>
    <w:rsid w:val="0029537D"/>
    <w:rsid w:val="00295F4F"/>
    <w:rsid w:val="002963D5"/>
    <w:rsid w:val="00296573"/>
    <w:rsid w:val="002A08EF"/>
    <w:rsid w:val="002A11B3"/>
    <w:rsid w:val="002A2322"/>
    <w:rsid w:val="002A239F"/>
    <w:rsid w:val="002A30B7"/>
    <w:rsid w:val="002A31EF"/>
    <w:rsid w:val="002A3D21"/>
    <w:rsid w:val="002A5069"/>
    <w:rsid w:val="002A64C4"/>
    <w:rsid w:val="002A6DBE"/>
    <w:rsid w:val="002A75B3"/>
    <w:rsid w:val="002B0345"/>
    <w:rsid w:val="002B27E9"/>
    <w:rsid w:val="002B338D"/>
    <w:rsid w:val="002C1344"/>
    <w:rsid w:val="002C1749"/>
    <w:rsid w:val="002C1B58"/>
    <w:rsid w:val="002C3F78"/>
    <w:rsid w:val="002C3FDF"/>
    <w:rsid w:val="002C5D50"/>
    <w:rsid w:val="002C5FAE"/>
    <w:rsid w:val="002C734A"/>
    <w:rsid w:val="002D0543"/>
    <w:rsid w:val="002D076C"/>
    <w:rsid w:val="002D25B7"/>
    <w:rsid w:val="002D3A6F"/>
    <w:rsid w:val="002D54F2"/>
    <w:rsid w:val="002D6B1C"/>
    <w:rsid w:val="002D6CE7"/>
    <w:rsid w:val="002D75B2"/>
    <w:rsid w:val="002E28E1"/>
    <w:rsid w:val="002E2A06"/>
    <w:rsid w:val="002E74C6"/>
    <w:rsid w:val="002F0493"/>
    <w:rsid w:val="002F0F29"/>
    <w:rsid w:val="002F11A0"/>
    <w:rsid w:val="002F3C48"/>
    <w:rsid w:val="002F672B"/>
    <w:rsid w:val="00300D05"/>
    <w:rsid w:val="003015A6"/>
    <w:rsid w:val="00301CB4"/>
    <w:rsid w:val="0030260F"/>
    <w:rsid w:val="00304335"/>
    <w:rsid w:val="003047B9"/>
    <w:rsid w:val="00307583"/>
    <w:rsid w:val="00307D01"/>
    <w:rsid w:val="00311319"/>
    <w:rsid w:val="00311A91"/>
    <w:rsid w:val="003120C8"/>
    <w:rsid w:val="003130E2"/>
    <w:rsid w:val="0031523D"/>
    <w:rsid w:val="003155D3"/>
    <w:rsid w:val="00315B48"/>
    <w:rsid w:val="00316CB4"/>
    <w:rsid w:val="003170A2"/>
    <w:rsid w:val="00317828"/>
    <w:rsid w:val="003217B4"/>
    <w:rsid w:val="00322572"/>
    <w:rsid w:val="00322902"/>
    <w:rsid w:val="0032352E"/>
    <w:rsid w:val="0032463B"/>
    <w:rsid w:val="00324AF8"/>
    <w:rsid w:val="00325B90"/>
    <w:rsid w:val="0032723B"/>
    <w:rsid w:val="0033028A"/>
    <w:rsid w:val="003317DD"/>
    <w:rsid w:val="00331F31"/>
    <w:rsid w:val="00333D19"/>
    <w:rsid w:val="00333DF4"/>
    <w:rsid w:val="00334A36"/>
    <w:rsid w:val="0033526D"/>
    <w:rsid w:val="0033543A"/>
    <w:rsid w:val="00337933"/>
    <w:rsid w:val="003405F9"/>
    <w:rsid w:val="00340ED3"/>
    <w:rsid w:val="00342020"/>
    <w:rsid w:val="00342F79"/>
    <w:rsid w:val="00344CF7"/>
    <w:rsid w:val="00344EA0"/>
    <w:rsid w:val="0034591C"/>
    <w:rsid w:val="00345D2C"/>
    <w:rsid w:val="00346691"/>
    <w:rsid w:val="0034669A"/>
    <w:rsid w:val="00346812"/>
    <w:rsid w:val="00347562"/>
    <w:rsid w:val="00347E5B"/>
    <w:rsid w:val="0035003E"/>
    <w:rsid w:val="0035074B"/>
    <w:rsid w:val="0035163A"/>
    <w:rsid w:val="00351B9E"/>
    <w:rsid w:val="00355F92"/>
    <w:rsid w:val="00362D40"/>
    <w:rsid w:val="00364138"/>
    <w:rsid w:val="003643E2"/>
    <w:rsid w:val="003646C1"/>
    <w:rsid w:val="00364B59"/>
    <w:rsid w:val="00365838"/>
    <w:rsid w:val="00365877"/>
    <w:rsid w:val="00367159"/>
    <w:rsid w:val="00367FF7"/>
    <w:rsid w:val="0037150E"/>
    <w:rsid w:val="0037177D"/>
    <w:rsid w:val="00372189"/>
    <w:rsid w:val="00373064"/>
    <w:rsid w:val="00374AA8"/>
    <w:rsid w:val="003752B3"/>
    <w:rsid w:val="00380499"/>
    <w:rsid w:val="003811BA"/>
    <w:rsid w:val="0038168F"/>
    <w:rsid w:val="00382801"/>
    <w:rsid w:val="00382B86"/>
    <w:rsid w:val="00382CE9"/>
    <w:rsid w:val="003830A5"/>
    <w:rsid w:val="0038374D"/>
    <w:rsid w:val="00385300"/>
    <w:rsid w:val="00385B14"/>
    <w:rsid w:val="00386D60"/>
    <w:rsid w:val="00386E70"/>
    <w:rsid w:val="00390DCB"/>
    <w:rsid w:val="0039285F"/>
    <w:rsid w:val="00392D94"/>
    <w:rsid w:val="003943FE"/>
    <w:rsid w:val="00395961"/>
    <w:rsid w:val="00395C9A"/>
    <w:rsid w:val="0039709E"/>
    <w:rsid w:val="003A08E3"/>
    <w:rsid w:val="003A0999"/>
    <w:rsid w:val="003A1E2E"/>
    <w:rsid w:val="003A2D71"/>
    <w:rsid w:val="003A3D84"/>
    <w:rsid w:val="003A3DAE"/>
    <w:rsid w:val="003A5639"/>
    <w:rsid w:val="003A6FAD"/>
    <w:rsid w:val="003A6FDA"/>
    <w:rsid w:val="003A7D68"/>
    <w:rsid w:val="003B03C2"/>
    <w:rsid w:val="003B0EE4"/>
    <w:rsid w:val="003B0F78"/>
    <w:rsid w:val="003B44F0"/>
    <w:rsid w:val="003B4B62"/>
    <w:rsid w:val="003B7876"/>
    <w:rsid w:val="003C02BB"/>
    <w:rsid w:val="003C0620"/>
    <w:rsid w:val="003C0F2D"/>
    <w:rsid w:val="003C1427"/>
    <w:rsid w:val="003C1B3D"/>
    <w:rsid w:val="003C2B60"/>
    <w:rsid w:val="003C3690"/>
    <w:rsid w:val="003C379A"/>
    <w:rsid w:val="003C4CC9"/>
    <w:rsid w:val="003C510A"/>
    <w:rsid w:val="003C5921"/>
    <w:rsid w:val="003D0421"/>
    <w:rsid w:val="003D10A3"/>
    <w:rsid w:val="003D114C"/>
    <w:rsid w:val="003D30B0"/>
    <w:rsid w:val="003D4657"/>
    <w:rsid w:val="003D5DC1"/>
    <w:rsid w:val="003D6C69"/>
    <w:rsid w:val="003D7E8E"/>
    <w:rsid w:val="003E0CC9"/>
    <w:rsid w:val="003E18C2"/>
    <w:rsid w:val="003E1C81"/>
    <w:rsid w:val="003E27A2"/>
    <w:rsid w:val="003E3C16"/>
    <w:rsid w:val="003E57EE"/>
    <w:rsid w:val="003E6ED4"/>
    <w:rsid w:val="003F0B5D"/>
    <w:rsid w:val="003F0BA9"/>
    <w:rsid w:val="003F14DD"/>
    <w:rsid w:val="003F54A5"/>
    <w:rsid w:val="003F6455"/>
    <w:rsid w:val="003F6583"/>
    <w:rsid w:val="003F79C9"/>
    <w:rsid w:val="00401BC2"/>
    <w:rsid w:val="00402FF9"/>
    <w:rsid w:val="004054AA"/>
    <w:rsid w:val="00405EE3"/>
    <w:rsid w:val="004073FF"/>
    <w:rsid w:val="00410525"/>
    <w:rsid w:val="00410731"/>
    <w:rsid w:val="004108EE"/>
    <w:rsid w:val="00410B5C"/>
    <w:rsid w:val="00410CF5"/>
    <w:rsid w:val="00410EB4"/>
    <w:rsid w:val="00411FDB"/>
    <w:rsid w:val="00412487"/>
    <w:rsid w:val="004124C3"/>
    <w:rsid w:val="00412C4A"/>
    <w:rsid w:val="00412D84"/>
    <w:rsid w:val="004130F1"/>
    <w:rsid w:val="0041327F"/>
    <w:rsid w:val="00415D1B"/>
    <w:rsid w:val="00416042"/>
    <w:rsid w:val="0041669F"/>
    <w:rsid w:val="0041688D"/>
    <w:rsid w:val="00416967"/>
    <w:rsid w:val="00416B53"/>
    <w:rsid w:val="00422ED8"/>
    <w:rsid w:val="0042399C"/>
    <w:rsid w:val="00423B36"/>
    <w:rsid w:val="00424BD8"/>
    <w:rsid w:val="004250E2"/>
    <w:rsid w:val="0042748B"/>
    <w:rsid w:val="00427D8E"/>
    <w:rsid w:val="00427ECF"/>
    <w:rsid w:val="0043038C"/>
    <w:rsid w:val="004303C6"/>
    <w:rsid w:val="00431ACF"/>
    <w:rsid w:val="004329D5"/>
    <w:rsid w:val="00433DBA"/>
    <w:rsid w:val="00435C1B"/>
    <w:rsid w:val="00436733"/>
    <w:rsid w:val="00440090"/>
    <w:rsid w:val="00441612"/>
    <w:rsid w:val="004427CA"/>
    <w:rsid w:val="004430AA"/>
    <w:rsid w:val="004439F5"/>
    <w:rsid w:val="00443C5D"/>
    <w:rsid w:val="00445525"/>
    <w:rsid w:val="004458FF"/>
    <w:rsid w:val="00445B95"/>
    <w:rsid w:val="00446753"/>
    <w:rsid w:val="0044717A"/>
    <w:rsid w:val="004472DA"/>
    <w:rsid w:val="004474E5"/>
    <w:rsid w:val="0044756C"/>
    <w:rsid w:val="00447711"/>
    <w:rsid w:val="00447ECC"/>
    <w:rsid w:val="00450082"/>
    <w:rsid w:val="00451BF1"/>
    <w:rsid w:val="004521C0"/>
    <w:rsid w:val="004567BD"/>
    <w:rsid w:val="00457360"/>
    <w:rsid w:val="00457363"/>
    <w:rsid w:val="004601EC"/>
    <w:rsid w:val="00461174"/>
    <w:rsid w:val="00461AC9"/>
    <w:rsid w:val="0046296B"/>
    <w:rsid w:val="00464EBF"/>
    <w:rsid w:val="00466B0E"/>
    <w:rsid w:val="0046725C"/>
    <w:rsid w:val="0046795F"/>
    <w:rsid w:val="0047203A"/>
    <w:rsid w:val="004727C0"/>
    <w:rsid w:val="00472F57"/>
    <w:rsid w:val="00476C53"/>
    <w:rsid w:val="00477A92"/>
    <w:rsid w:val="00477ED9"/>
    <w:rsid w:val="00481309"/>
    <w:rsid w:val="0048250A"/>
    <w:rsid w:val="00482CAB"/>
    <w:rsid w:val="00482E0D"/>
    <w:rsid w:val="0048435A"/>
    <w:rsid w:val="00484FF2"/>
    <w:rsid w:val="004857D4"/>
    <w:rsid w:val="00486E02"/>
    <w:rsid w:val="00487C72"/>
    <w:rsid w:val="00487FF7"/>
    <w:rsid w:val="00490519"/>
    <w:rsid w:val="004908D6"/>
    <w:rsid w:val="00491353"/>
    <w:rsid w:val="00491BCE"/>
    <w:rsid w:val="00491E15"/>
    <w:rsid w:val="004937B1"/>
    <w:rsid w:val="00494AB9"/>
    <w:rsid w:val="00494ECA"/>
    <w:rsid w:val="004962A6"/>
    <w:rsid w:val="004A099D"/>
    <w:rsid w:val="004A0C3C"/>
    <w:rsid w:val="004A0D2D"/>
    <w:rsid w:val="004A15D4"/>
    <w:rsid w:val="004A2323"/>
    <w:rsid w:val="004A2A81"/>
    <w:rsid w:val="004A3331"/>
    <w:rsid w:val="004A3799"/>
    <w:rsid w:val="004A40ED"/>
    <w:rsid w:val="004A4DB9"/>
    <w:rsid w:val="004A4F29"/>
    <w:rsid w:val="004A53D4"/>
    <w:rsid w:val="004A7895"/>
    <w:rsid w:val="004B2F22"/>
    <w:rsid w:val="004B318F"/>
    <w:rsid w:val="004B33AA"/>
    <w:rsid w:val="004B5603"/>
    <w:rsid w:val="004B5654"/>
    <w:rsid w:val="004B5E27"/>
    <w:rsid w:val="004B5F08"/>
    <w:rsid w:val="004B61CC"/>
    <w:rsid w:val="004B64A0"/>
    <w:rsid w:val="004B6C48"/>
    <w:rsid w:val="004C01EC"/>
    <w:rsid w:val="004C20BF"/>
    <w:rsid w:val="004C24D0"/>
    <w:rsid w:val="004C2C2B"/>
    <w:rsid w:val="004C4548"/>
    <w:rsid w:val="004C4BCF"/>
    <w:rsid w:val="004C58C2"/>
    <w:rsid w:val="004C6450"/>
    <w:rsid w:val="004C7B66"/>
    <w:rsid w:val="004D3587"/>
    <w:rsid w:val="004D3AC5"/>
    <w:rsid w:val="004D3EB1"/>
    <w:rsid w:val="004D4339"/>
    <w:rsid w:val="004D4528"/>
    <w:rsid w:val="004D4FEE"/>
    <w:rsid w:val="004D5532"/>
    <w:rsid w:val="004D5A2F"/>
    <w:rsid w:val="004D5AD2"/>
    <w:rsid w:val="004D5BBD"/>
    <w:rsid w:val="004D5C52"/>
    <w:rsid w:val="004D6FDF"/>
    <w:rsid w:val="004D7369"/>
    <w:rsid w:val="004D7DB9"/>
    <w:rsid w:val="004E103B"/>
    <w:rsid w:val="004E195C"/>
    <w:rsid w:val="004E2425"/>
    <w:rsid w:val="004E2860"/>
    <w:rsid w:val="004E2E1E"/>
    <w:rsid w:val="004E337B"/>
    <w:rsid w:val="004E3D9A"/>
    <w:rsid w:val="004E4386"/>
    <w:rsid w:val="004E4EDC"/>
    <w:rsid w:val="004E50FB"/>
    <w:rsid w:val="004E58CA"/>
    <w:rsid w:val="004E61D8"/>
    <w:rsid w:val="004E7533"/>
    <w:rsid w:val="004F0607"/>
    <w:rsid w:val="004F11F1"/>
    <w:rsid w:val="004F28ED"/>
    <w:rsid w:val="004F335D"/>
    <w:rsid w:val="004F3570"/>
    <w:rsid w:val="004F50F5"/>
    <w:rsid w:val="004F5934"/>
    <w:rsid w:val="004F5ECA"/>
    <w:rsid w:val="004F69E5"/>
    <w:rsid w:val="004F759A"/>
    <w:rsid w:val="00500408"/>
    <w:rsid w:val="00500770"/>
    <w:rsid w:val="0050230A"/>
    <w:rsid w:val="00504059"/>
    <w:rsid w:val="0050440D"/>
    <w:rsid w:val="005049B9"/>
    <w:rsid w:val="00504EC4"/>
    <w:rsid w:val="005079BA"/>
    <w:rsid w:val="00511836"/>
    <w:rsid w:val="0051330C"/>
    <w:rsid w:val="00514B74"/>
    <w:rsid w:val="005158BB"/>
    <w:rsid w:val="0051716B"/>
    <w:rsid w:val="005216EA"/>
    <w:rsid w:val="00521B20"/>
    <w:rsid w:val="005225D1"/>
    <w:rsid w:val="00523517"/>
    <w:rsid w:val="00523B95"/>
    <w:rsid w:val="0052433B"/>
    <w:rsid w:val="00525538"/>
    <w:rsid w:val="00526E45"/>
    <w:rsid w:val="00527697"/>
    <w:rsid w:val="005276F0"/>
    <w:rsid w:val="0053050B"/>
    <w:rsid w:val="005307D7"/>
    <w:rsid w:val="00530A7C"/>
    <w:rsid w:val="00531EA7"/>
    <w:rsid w:val="00533092"/>
    <w:rsid w:val="005330B5"/>
    <w:rsid w:val="00533604"/>
    <w:rsid w:val="0053361F"/>
    <w:rsid w:val="00533ABD"/>
    <w:rsid w:val="0053476B"/>
    <w:rsid w:val="0053601D"/>
    <w:rsid w:val="005362E6"/>
    <w:rsid w:val="00536474"/>
    <w:rsid w:val="0053787E"/>
    <w:rsid w:val="005425F7"/>
    <w:rsid w:val="00542E0B"/>
    <w:rsid w:val="00543923"/>
    <w:rsid w:val="00545A47"/>
    <w:rsid w:val="0054606B"/>
    <w:rsid w:val="00546298"/>
    <w:rsid w:val="005476EA"/>
    <w:rsid w:val="00547B7B"/>
    <w:rsid w:val="00550270"/>
    <w:rsid w:val="00550B79"/>
    <w:rsid w:val="00550C80"/>
    <w:rsid w:val="0055220D"/>
    <w:rsid w:val="005534EA"/>
    <w:rsid w:val="005538FB"/>
    <w:rsid w:val="00555975"/>
    <w:rsid w:val="005559CA"/>
    <w:rsid w:val="005570D3"/>
    <w:rsid w:val="005618CC"/>
    <w:rsid w:val="005645AE"/>
    <w:rsid w:val="00565BCE"/>
    <w:rsid w:val="00566291"/>
    <w:rsid w:val="00566999"/>
    <w:rsid w:val="00566A48"/>
    <w:rsid w:val="00567191"/>
    <w:rsid w:val="00567370"/>
    <w:rsid w:val="00567497"/>
    <w:rsid w:val="005705A8"/>
    <w:rsid w:val="005709D4"/>
    <w:rsid w:val="00570CD5"/>
    <w:rsid w:val="00571D9E"/>
    <w:rsid w:val="00572541"/>
    <w:rsid w:val="0057298F"/>
    <w:rsid w:val="00572F55"/>
    <w:rsid w:val="005736F8"/>
    <w:rsid w:val="005744DE"/>
    <w:rsid w:val="005746AB"/>
    <w:rsid w:val="00574EEB"/>
    <w:rsid w:val="005758B0"/>
    <w:rsid w:val="00575A51"/>
    <w:rsid w:val="00576AC0"/>
    <w:rsid w:val="00577AA2"/>
    <w:rsid w:val="00577C0C"/>
    <w:rsid w:val="00580D18"/>
    <w:rsid w:val="00580D5A"/>
    <w:rsid w:val="005811BE"/>
    <w:rsid w:val="0058163F"/>
    <w:rsid w:val="00581D35"/>
    <w:rsid w:val="0058286E"/>
    <w:rsid w:val="00582A12"/>
    <w:rsid w:val="00582ACC"/>
    <w:rsid w:val="00583285"/>
    <w:rsid w:val="00583B6D"/>
    <w:rsid w:val="00584966"/>
    <w:rsid w:val="00584BA6"/>
    <w:rsid w:val="005871D4"/>
    <w:rsid w:val="00587EEE"/>
    <w:rsid w:val="00590ED6"/>
    <w:rsid w:val="005911E5"/>
    <w:rsid w:val="00591903"/>
    <w:rsid w:val="00592345"/>
    <w:rsid w:val="00594A82"/>
    <w:rsid w:val="00594EFA"/>
    <w:rsid w:val="00596B63"/>
    <w:rsid w:val="005976C0"/>
    <w:rsid w:val="005A02B5"/>
    <w:rsid w:val="005A0A2C"/>
    <w:rsid w:val="005A1444"/>
    <w:rsid w:val="005A17DA"/>
    <w:rsid w:val="005A2BC4"/>
    <w:rsid w:val="005A32CF"/>
    <w:rsid w:val="005A48F7"/>
    <w:rsid w:val="005A543F"/>
    <w:rsid w:val="005A5718"/>
    <w:rsid w:val="005A69C5"/>
    <w:rsid w:val="005A72F6"/>
    <w:rsid w:val="005B2029"/>
    <w:rsid w:val="005B2064"/>
    <w:rsid w:val="005B35D8"/>
    <w:rsid w:val="005B423A"/>
    <w:rsid w:val="005B4689"/>
    <w:rsid w:val="005B4C43"/>
    <w:rsid w:val="005B56FC"/>
    <w:rsid w:val="005B5997"/>
    <w:rsid w:val="005B7415"/>
    <w:rsid w:val="005C184D"/>
    <w:rsid w:val="005C225D"/>
    <w:rsid w:val="005C2AAB"/>
    <w:rsid w:val="005C2C53"/>
    <w:rsid w:val="005C415B"/>
    <w:rsid w:val="005C42BB"/>
    <w:rsid w:val="005C5B4C"/>
    <w:rsid w:val="005C7ABE"/>
    <w:rsid w:val="005C7F41"/>
    <w:rsid w:val="005D136A"/>
    <w:rsid w:val="005D13A2"/>
    <w:rsid w:val="005D177F"/>
    <w:rsid w:val="005D22CB"/>
    <w:rsid w:val="005D3488"/>
    <w:rsid w:val="005D678F"/>
    <w:rsid w:val="005D7031"/>
    <w:rsid w:val="005D76F6"/>
    <w:rsid w:val="005E05FD"/>
    <w:rsid w:val="005E0F54"/>
    <w:rsid w:val="005E1E23"/>
    <w:rsid w:val="005E2B15"/>
    <w:rsid w:val="005E3267"/>
    <w:rsid w:val="005E448E"/>
    <w:rsid w:val="005E61B4"/>
    <w:rsid w:val="005F0BCB"/>
    <w:rsid w:val="005F0EF6"/>
    <w:rsid w:val="005F1661"/>
    <w:rsid w:val="005F1B32"/>
    <w:rsid w:val="005F2A5D"/>
    <w:rsid w:val="005F3E20"/>
    <w:rsid w:val="005F4B12"/>
    <w:rsid w:val="005F5296"/>
    <w:rsid w:val="005F5353"/>
    <w:rsid w:val="005F5529"/>
    <w:rsid w:val="005F7093"/>
    <w:rsid w:val="005F7DD1"/>
    <w:rsid w:val="005F7F19"/>
    <w:rsid w:val="006000DE"/>
    <w:rsid w:val="006007C8"/>
    <w:rsid w:val="00600E1E"/>
    <w:rsid w:val="0060142A"/>
    <w:rsid w:val="006029A3"/>
    <w:rsid w:val="00602A70"/>
    <w:rsid w:val="006038FD"/>
    <w:rsid w:val="006040F2"/>
    <w:rsid w:val="00604295"/>
    <w:rsid w:val="00605297"/>
    <w:rsid w:val="0060555F"/>
    <w:rsid w:val="006060D6"/>
    <w:rsid w:val="00610C18"/>
    <w:rsid w:val="006120F1"/>
    <w:rsid w:val="00614187"/>
    <w:rsid w:val="00614ACD"/>
    <w:rsid w:val="00614B21"/>
    <w:rsid w:val="006156E9"/>
    <w:rsid w:val="00615F08"/>
    <w:rsid w:val="00616875"/>
    <w:rsid w:val="00616B95"/>
    <w:rsid w:val="00622198"/>
    <w:rsid w:val="006225D0"/>
    <w:rsid w:val="006229F5"/>
    <w:rsid w:val="0062307E"/>
    <w:rsid w:val="00623D41"/>
    <w:rsid w:val="006244D6"/>
    <w:rsid w:val="006278DB"/>
    <w:rsid w:val="00627C43"/>
    <w:rsid w:val="006309B7"/>
    <w:rsid w:val="0063233D"/>
    <w:rsid w:val="006323E0"/>
    <w:rsid w:val="0063367E"/>
    <w:rsid w:val="00633839"/>
    <w:rsid w:val="006349D4"/>
    <w:rsid w:val="00635696"/>
    <w:rsid w:val="00640C93"/>
    <w:rsid w:val="00641453"/>
    <w:rsid w:val="00641EF5"/>
    <w:rsid w:val="00643087"/>
    <w:rsid w:val="00643428"/>
    <w:rsid w:val="0064346E"/>
    <w:rsid w:val="0064474F"/>
    <w:rsid w:val="006449DF"/>
    <w:rsid w:val="006452DB"/>
    <w:rsid w:val="006458BA"/>
    <w:rsid w:val="006477A4"/>
    <w:rsid w:val="00652BF4"/>
    <w:rsid w:val="00652FFC"/>
    <w:rsid w:val="00654DC1"/>
    <w:rsid w:val="00654F53"/>
    <w:rsid w:val="00654FAA"/>
    <w:rsid w:val="006557FD"/>
    <w:rsid w:val="0065593F"/>
    <w:rsid w:val="00657A3C"/>
    <w:rsid w:val="00657E28"/>
    <w:rsid w:val="0066005F"/>
    <w:rsid w:val="00660378"/>
    <w:rsid w:val="00660EA6"/>
    <w:rsid w:val="00661362"/>
    <w:rsid w:val="00661FBF"/>
    <w:rsid w:val="00662AEC"/>
    <w:rsid w:val="0066528F"/>
    <w:rsid w:val="00670B19"/>
    <w:rsid w:val="0067173D"/>
    <w:rsid w:val="00672D2F"/>
    <w:rsid w:val="00672FF6"/>
    <w:rsid w:val="00674A10"/>
    <w:rsid w:val="0067515D"/>
    <w:rsid w:val="006768A7"/>
    <w:rsid w:val="00676AE5"/>
    <w:rsid w:val="00676D0B"/>
    <w:rsid w:val="006776C9"/>
    <w:rsid w:val="00683A8C"/>
    <w:rsid w:val="006844FA"/>
    <w:rsid w:val="00684835"/>
    <w:rsid w:val="0068620E"/>
    <w:rsid w:val="00690EDA"/>
    <w:rsid w:val="00691324"/>
    <w:rsid w:val="006929E1"/>
    <w:rsid w:val="00692A04"/>
    <w:rsid w:val="00692B28"/>
    <w:rsid w:val="00692F4C"/>
    <w:rsid w:val="0069392A"/>
    <w:rsid w:val="00694BD5"/>
    <w:rsid w:val="006950C8"/>
    <w:rsid w:val="00695BE2"/>
    <w:rsid w:val="0069794B"/>
    <w:rsid w:val="006A22F3"/>
    <w:rsid w:val="006A2481"/>
    <w:rsid w:val="006A3B18"/>
    <w:rsid w:val="006A6ECF"/>
    <w:rsid w:val="006A7AC6"/>
    <w:rsid w:val="006B0F72"/>
    <w:rsid w:val="006B2558"/>
    <w:rsid w:val="006B2CDD"/>
    <w:rsid w:val="006B7503"/>
    <w:rsid w:val="006C2004"/>
    <w:rsid w:val="006C222B"/>
    <w:rsid w:val="006C3C3D"/>
    <w:rsid w:val="006C4C75"/>
    <w:rsid w:val="006C4F98"/>
    <w:rsid w:val="006C58C3"/>
    <w:rsid w:val="006C5D6E"/>
    <w:rsid w:val="006C5F68"/>
    <w:rsid w:val="006C6F3F"/>
    <w:rsid w:val="006C70D7"/>
    <w:rsid w:val="006C7E92"/>
    <w:rsid w:val="006D0A5C"/>
    <w:rsid w:val="006D0BF0"/>
    <w:rsid w:val="006D23F7"/>
    <w:rsid w:val="006D3C47"/>
    <w:rsid w:val="006D45B0"/>
    <w:rsid w:val="006D5767"/>
    <w:rsid w:val="006D58F3"/>
    <w:rsid w:val="006D67B2"/>
    <w:rsid w:val="006D72DF"/>
    <w:rsid w:val="006D75D0"/>
    <w:rsid w:val="006D7B91"/>
    <w:rsid w:val="006E092E"/>
    <w:rsid w:val="006E14D5"/>
    <w:rsid w:val="006E1CA4"/>
    <w:rsid w:val="006E2E0B"/>
    <w:rsid w:val="006E3679"/>
    <w:rsid w:val="006E42FC"/>
    <w:rsid w:val="006E4568"/>
    <w:rsid w:val="006E4C93"/>
    <w:rsid w:val="006E53F6"/>
    <w:rsid w:val="006E7CF2"/>
    <w:rsid w:val="006F0C00"/>
    <w:rsid w:val="006F242F"/>
    <w:rsid w:val="006F3844"/>
    <w:rsid w:val="006F3DDA"/>
    <w:rsid w:val="006F598F"/>
    <w:rsid w:val="006F693C"/>
    <w:rsid w:val="006F6FDE"/>
    <w:rsid w:val="00701CE8"/>
    <w:rsid w:val="00702B1E"/>
    <w:rsid w:val="007039ED"/>
    <w:rsid w:val="007064C5"/>
    <w:rsid w:val="007075CE"/>
    <w:rsid w:val="00707690"/>
    <w:rsid w:val="00707AD3"/>
    <w:rsid w:val="0071019E"/>
    <w:rsid w:val="00710A17"/>
    <w:rsid w:val="00711069"/>
    <w:rsid w:val="007123BE"/>
    <w:rsid w:val="00712D9A"/>
    <w:rsid w:val="00713D6E"/>
    <w:rsid w:val="007153C0"/>
    <w:rsid w:val="0071616C"/>
    <w:rsid w:val="007162EF"/>
    <w:rsid w:val="0071772B"/>
    <w:rsid w:val="00717C9A"/>
    <w:rsid w:val="007204CC"/>
    <w:rsid w:val="00721303"/>
    <w:rsid w:val="00721A45"/>
    <w:rsid w:val="0072323D"/>
    <w:rsid w:val="00723570"/>
    <w:rsid w:val="00723723"/>
    <w:rsid w:val="00725C61"/>
    <w:rsid w:val="00726031"/>
    <w:rsid w:val="00726214"/>
    <w:rsid w:val="007310F8"/>
    <w:rsid w:val="00733F1C"/>
    <w:rsid w:val="0073444E"/>
    <w:rsid w:val="00735502"/>
    <w:rsid w:val="00735DB1"/>
    <w:rsid w:val="00737AC7"/>
    <w:rsid w:val="007410CB"/>
    <w:rsid w:val="00741ACB"/>
    <w:rsid w:val="00741F63"/>
    <w:rsid w:val="00742A78"/>
    <w:rsid w:val="007452A6"/>
    <w:rsid w:val="00745B40"/>
    <w:rsid w:val="00746E8C"/>
    <w:rsid w:val="007503D8"/>
    <w:rsid w:val="00751FE6"/>
    <w:rsid w:val="007573E2"/>
    <w:rsid w:val="007603F8"/>
    <w:rsid w:val="00760CB6"/>
    <w:rsid w:val="00762834"/>
    <w:rsid w:val="00762F03"/>
    <w:rsid w:val="0076499B"/>
    <w:rsid w:val="00764D82"/>
    <w:rsid w:val="007655DD"/>
    <w:rsid w:val="00770863"/>
    <w:rsid w:val="007708B9"/>
    <w:rsid w:val="00771537"/>
    <w:rsid w:val="00773744"/>
    <w:rsid w:val="007738CB"/>
    <w:rsid w:val="00773EA3"/>
    <w:rsid w:val="00773EBD"/>
    <w:rsid w:val="007748F8"/>
    <w:rsid w:val="00775609"/>
    <w:rsid w:val="00775817"/>
    <w:rsid w:val="007763F4"/>
    <w:rsid w:val="007773F7"/>
    <w:rsid w:val="00780C18"/>
    <w:rsid w:val="00781E9F"/>
    <w:rsid w:val="00782B43"/>
    <w:rsid w:val="00784767"/>
    <w:rsid w:val="00784B4D"/>
    <w:rsid w:val="007868B8"/>
    <w:rsid w:val="0078794E"/>
    <w:rsid w:val="00791165"/>
    <w:rsid w:val="00791E3E"/>
    <w:rsid w:val="0079224E"/>
    <w:rsid w:val="0079232F"/>
    <w:rsid w:val="00792A86"/>
    <w:rsid w:val="007934FA"/>
    <w:rsid w:val="007946DC"/>
    <w:rsid w:val="00795B83"/>
    <w:rsid w:val="00796C23"/>
    <w:rsid w:val="007A067B"/>
    <w:rsid w:val="007A07B7"/>
    <w:rsid w:val="007A1EAF"/>
    <w:rsid w:val="007A29E3"/>
    <w:rsid w:val="007A2D74"/>
    <w:rsid w:val="007A2F0C"/>
    <w:rsid w:val="007A4E39"/>
    <w:rsid w:val="007A6770"/>
    <w:rsid w:val="007A6EEE"/>
    <w:rsid w:val="007A750F"/>
    <w:rsid w:val="007B0286"/>
    <w:rsid w:val="007B203C"/>
    <w:rsid w:val="007B2476"/>
    <w:rsid w:val="007B3A5F"/>
    <w:rsid w:val="007B4DD9"/>
    <w:rsid w:val="007B6932"/>
    <w:rsid w:val="007C147A"/>
    <w:rsid w:val="007C195B"/>
    <w:rsid w:val="007C1BB9"/>
    <w:rsid w:val="007C2B62"/>
    <w:rsid w:val="007C31F1"/>
    <w:rsid w:val="007C36DE"/>
    <w:rsid w:val="007C416A"/>
    <w:rsid w:val="007C5A67"/>
    <w:rsid w:val="007C5E2F"/>
    <w:rsid w:val="007C5FDD"/>
    <w:rsid w:val="007C69B8"/>
    <w:rsid w:val="007C6FB6"/>
    <w:rsid w:val="007C7123"/>
    <w:rsid w:val="007C7687"/>
    <w:rsid w:val="007C7AE3"/>
    <w:rsid w:val="007D07E7"/>
    <w:rsid w:val="007D0A29"/>
    <w:rsid w:val="007D144C"/>
    <w:rsid w:val="007D16A3"/>
    <w:rsid w:val="007D1711"/>
    <w:rsid w:val="007D221C"/>
    <w:rsid w:val="007D2A9B"/>
    <w:rsid w:val="007D34B9"/>
    <w:rsid w:val="007D3B74"/>
    <w:rsid w:val="007D53F1"/>
    <w:rsid w:val="007D6397"/>
    <w:rsid w:val="007D7A35"/>
    <w:rsid w:val="007D7C20"/>
    <w:rsid w:val="007E01A5"/>
    <w:rsid w:val="007E414C"/>
    <w:rsid w:val="007E4663"/>
    <w:rsid w:val="007E7433"/>
    <w:rsid w:val="007E7754"/>
    <w:rsid w:val="007F08A2"/>
    <w:rsid w:val="007F0AAA"/>
    <w:rsid w:val="007F5318"/>
    <w:rsid w:val="007F73C5"/>
    <w:rsid w:val="00800661"/>
    <w:rsid w:val="0080220C"/>
    <w:rsid w:val="008038EB"/>
    <w:rsid w:val="00804216"/>
    <w:rsid w:val="0080567B"/>
    <w:rsid w:val="008057E9"/>
    <w:rsid w:val="00806C47"/>
    <w:rsid w:val="00811B17"/>
    <w:rsid w:val="00812FC9"/>
    <w:rsid w:val="008138C4"/>
    <w:rsid w:val="00813E7F"/>
    <w:rsid w:val="00814D56"/>
    <w:rsid w:val="008158DD"/>
    <w:rsid w:val="00815959"/>
    <w:rsid w:val="00815B9D"/>
    <w:rsid w:val="0081604D"/>
    <w:rsid w:val="00816D98"/>
    <w:rsid w:val="00816EDB"/>
    <w:rsid w:val="00816F4A"/>
    <w:rsid w:val="0081713D"/>
    <w:rsid w:val="00817EEF"/>
    <w:rsid w:val="0082036D"/>
    <w:rsid w:val="00823C78"/>
    <w:rsid w:val="00825EA9"/>
    <w:rsid w:val="00826B96"/>
    <w:rsid w:val="00827BEC"/>
    <w:rsid w:val="00830517"/>
    <w:rsid w:val="00830670"/>
    <w:rsid w:val="00830B97"/>
    <w:rsid w:val="00831286"/>
    <w:rsid w:val="00832523"/>
    <w:rsid w:val="00832DF0"/>
    <w:rsid w:val="008338CD"/>
    <w:rsid w:val="008347A5"/>
    <w:rsid w:val="00834C6C"/>
    <w:rsid w:val="00837D7B"/>
    <w:rsid w:val="00840112"/>
    <w:rsid w:val="0084030F"/>
    <w:rsid w:val="00841EA8"/>
    <w:rsid w:val="00844AFE"/>
    <w:rsid w:val="00844E39"/>
    <w:rsid w:val="00845E2B"/>
    <w:rsid w:val="00847373"/>
    <w:rsid w:val="008475D7"/>
    <w:rsid w:val="00847A23"/>
    <w:rsid w:val="00847B05"/>
    <w:rsid w:val="008530AE"/>
    <w:rsid w:val="00854010"/>
    <w:rsid w:val="008544AD"/>
    <w:rsid w:val="00855218"/>
    <w:rsid w:val="00855B72"/>
    <w:rsid w:val="008563E9"/>
    <w:rsid w:val="0085653E"/>
    <w:rsid w:val="00856E6E"/>
    <w:rsid w:val="008603F0"/>
    <w:rsid w:val="00860E1B"/>
    <w:rsid w:val="008614C7"/>
    <w:rsid w:val="008619C7"/>
    <w:rsid w:val="00862910"/>
    <w:rsid w:val="00864269"/>
    <w:rsid w:val="00864DBE"/>
    <w:rsid w:val="00865E6C"/>
    <w:rsid w:val="00865E79"/>
    <w:rsid w:val="00866399"/>
    <w:rsid w:val="008700E7"/>
    <w:rsid w:val="00870F57"/>
    <w:rsid w:val="008711DD"/>
    <w:rsid w:val="00871D06"/>
    <w:rsid w:val="00873D69"/>
    <w:rsid w:val="008771F9"/>
    <w:rsid w:val="008773DE"/>
    <w:rsid w:val="00877B82"/>
    <w:rsid w:val="00882187"/>
    <w:rsid w:val="00882B8B"/>
    <w:rsid w:val="00882CC1"/>
    <w:rsid w:val="008840FD"/>
    <w:rsid w:val="00884394"/>
    <w:rsid w:val="00887B7E"/>
    <w:rsid w:val="00892654"/>
    <w:rsid w:val="0089280B"/>
    <w:rsid w:val="0089295B"/>
    <w:rsid w:val="00896547"/>
    <w:rsid w:val="00896DCF"/>
    <w:rsid w:val="008A3A2D"/>
    <w:rsid w:val="008A4DFF"/>
    <w:rsid w:val="008A51A4"/>
    <w:rsid w:val="008A73DE"/>
    <w:rsid w:val="008A75A2"/>
    <w:rsid w:val="008A7A87"/>
    <w:rsid w:val="008B14FA"/>
    <w:rsid w:val="008B33C2"/>
    <w:rsid w:val="008B3AEA"/>
    <w:rsid w:val="008B47C4"/>
    <w:rsid w:val="008B6713"/>
    <w:rsid w:val="008B7556"/>
    <w:rsid w:val="008B7580"/>
    <w:rsid w:val="008B761E"/>
    <w:rsid w:val="008B7DB1"/>
    <w:rsid w:val="008C00D7"/>
    <w:rsid w:val="008C02FB"/>
    <w:rsid w:val="008C051C"/>
    <w:rsid w:val="008C0941"/>
    <w:rsid w:val="008C1D46"/>
    <w:rsid w:val="008C29F3"/>
    <w:rsid w:val="008C31E8"/>
    <w:rsid w:val="008C3549"/>
    <w:rsid w:val="008C4046"/>
    <w:rsid w:val="008C547D"/>
    <w:rsid w:val="008C5611"/>
    <w:rsid w:val="008C7CB9"/>
    <w:rsid w:val="008D0DB6"/>
    <w:rsid w:val="008D10AE"/>
    <w:rsid w:val="008D1C42"/>
    <w:rsid w:val="008D2CB5"/>
    <w:rsid w:val="008D445A"/>
    <w:rsid w:val="008D516C"/>
    <w:rsid w:val="008D66E7"/>
    <w:rsid w:val="008D6C84"/>
    <w:rsid w:val="008E0402"/>
    <w:rsid w:val="008E14B0"/>
    <w:rsid w:val="008E1653"/>
    <w:rsid w:val="008E1A6C"/>
    <w:rsid w:val="008E2391"/>
    <w:rsid w:val="008E459B"/>
    <w:rsid w:val="008E4BA8"/>
    <w:rsid w:val="008E4EFD"/>
    <w:rsid w:val="008E5032"/>
    <w:rsid w:val="008E552E"/>
    <w:rsid w:val="008E5541"/>
    <w:rsid w:val="008E59B0"/>
    <w:rsid w:val="008E73D5"/>
    <w:rsid w:val="008E7B71"/>
    <w:rsid w:val="008F0E30"/>
    <w:rsid w:val="008F39AA"/>
    <w:rsid w:val="008F3B57"/>
    <w:rsid w:val="008F61F2"/>
    <w:rsid w:val="008F640F"/>
    <w:rsid w:val="0090005C"/>
    <w:rsid w:val="00901A01"/>
    <w:rsid w:val="00903194"/>
    <w:rsid w:val="009033C9"/>
    <w:rsid w:val="009033D6"/>
    <w:rsid w:val="00904660"/>
    <w:rsid w:val="009055E1"/>
    <w:rsid w:val="00906986"/>
    <w:rsid w:val="00906DA8"/>
    <w:rsid w:val="00907EE0"/>
    <w:rsid w:val="00910B19"/>
    <w:rsid w:val="00911390"/>
    <w:rsid w:val="00911AA6"/>
    <w:rsid w:val="00912C91"/>
    <w:rsid w:val="009136CA"/>
    <w:rsid w:val="00913725"/>
    <w:rsid w:val="00913854"/>
    <w:rsid w:val="00915EFF"/>
    <w:rsid w:val="00917297"/>
    <w:rsid w:val="00917516"/>
    <w:rsid w:val="00917AA8"/>
    <w:rsid w:val="00917B3D"/>
    <w:rsid w:val="0092065A"/>
    <w:rsid w:val="00921576"/>
    <w:rsid w:val="00921813"/>
    <w:rsid w:val="00921FA6"/>
    <w:rsid w:val="00923ED2"/>
    <w:rsid w:val="00925B19"/>
    <w:rsid w:val="00926CA8"/>
    <w:rsid w:val="00927C58"/>
    <w:rsid w:val="0093061C"/>
    <w:rsid w:val="009308E4"/>
    <w:rsid w:val="00930950"/>
    <w:rsid w:val="009335F8"/>
    <w:rsid w:val="0093364A"/>
    <w:rsid w:val="00940CE0"/>
    <w:rsid w:val="00941459"/>
    <w:rsid w:val="00941B9D"/>
    <w:rsid w:val="00945105"/>
    <w:rsid w:val="00945A81"/>
    <w:rsid w:val="009461FC"/>
    <w:rsid w:val="00946BA7"/>
    <w:rsid w:val="00947BFE"/>
    <w:rsid w:val="00952151"/>
    <w:rsid w:val="009545D6"/>
    <w:rsid w:val="00954AF7"/>
    <w:rsid w:val="00955488"/>
    <w:rsid w:val="00956DB7"/>
    <w:rsid w:val="009571AF"/>
    <w:rsid w:val="00957CCF"/>
    <w:rsid w:val="00957D46"/>
    <w:rsid w:val="009604BA"/>
    <w:rsid w:val="00962AD3"/>
    <w:rsid w:val="009637C3"/>
    <w:rsid w:val="0096429E"/>
    <w:rsid w:val="00964E0E"/>
    <w:rsid w:val="0096526A"/>
    <w:rsid w:val="00965DCA"/>
    <w:rsid w:val="00970DC2"/>
    <w:rsid w:val="00973753"/>
    <w:rsid w:val="009739FB"/>
    <w:rsid w:val="00976541"/>
    <w:rsid w:val="009800F9"/>
    <w:rsid w:val="0098022D"/>
    <w:rsid w:val="00981367"/>
    <w:rsid w:val="009819FF"/>
    <w:rsid w:val="00981E3D"/>
    <w:rsid w:val="00983026"/>
    <w:rsid w:val="0098322D"/>
    <w:rsid w:val="00983A9D"/>
    <w:rsid w:val="00983D1A"/>
    <w:rsid w:val="00986FAD"/>
    <w:rsid w:val="0098731E"/>
    <w:rsid w:val="0099014D"/>
    <w:rsid w:val="00990EE9"/>
    <w:rsid w:val="009910AB"/>
    <w:rsid w:val="009913EC"/>
    <w:rsid w:val="009919DC"/>
    <w:rsid w:val="00992B67"/>
    <w:rsid w:val="00993457"/>
    <w:rsid w:val="00996E44"/>
    <w:rsid w:val="0099798B"/>
    <w:rsid w:val="009A01C3"/>
    <w:rsid w:val="009A02EF"/>
    <w:rsid w:val="009A0B8C"/>
    <w:rsid w:val="009A18A3"/>
    <w:rsid w:val="009A2AD2"/>
    <w:rsid w:val="009A4DD4"/>
    <w:rsid w:val="009A5634"/>
    <w:rsid w:val="009A61B1"/>
    <w:rsid w:val="009A6E00"/>
    <w:rsid w:val="009A7BCA"/>
    <w:rsid w:val="009B0393"/>
    <w:rsid w:val="009B0F7B"/>
    <w:rsid w:val="009B1043"/>
    <w:rsid w:val="009B1C15"/>
    <w:rsid w:val="009B1E07"/>
    <w:rsid w:val="009B348D"/>
    <w:rsid w:val="009B5D01"/>
    <w:rsid w:val="009C0EF5"/>
    <w:rsid w:val="009C16C7"/>
    <w:rsid w:val="009C33DD"/>
    <w:rsid w:val="009C3A72"/>
    <w:rsid w:val="009C4E6A"/>
    <w:rsid w:val="009C5AFC"/>
    <w:rsid w:val="009C6953"/>
    <w:rsid w:val="009D086D"/>
    <w:rsid w:val="009D22EF"/>
    <w:rsid w:val="009D28FB"/>
    <w:rsid w:val="009D3720"/>
    <w:rsid w:val="009D3B13"/>
    <w:rsid w:val="009D3FE1"/>
    <w:rsid w:val="009D4807"/>
    <w:rsid w:val="009D4C24"/>
    <w:rsid w:val="009D5133"/>
    <w:rsid w:val="009D5315"/>
    <w:rsid w:val="009D63D4"/>
    <w:rsid w:val="009E1EC3"/>
    <w:rsid w:val="009E2D5A"/>
    <w:rsid w:val="009E3CEC"/>
    <w:rsid w:val="009E42F3"/>
    <w:rsid w:val="009E6DDD"/>
    <w:rsid w:val="009F05DD"/>
    <w:rsid w:val="009F1F04"/>
    <w:rsid w:val="009F228F"/>
    <w:rsid w:val="009F250D"/>
    <w:rsid w:val="009F2727"/>
    <w:rsid w:val="009F2CF9"/>
    <w:rsid w:val="009F3AE4"/>
    <w:rsid w:val="009F4440"/>
    <w:rsid w:val="009F56EB"/>
    <w:rsid w:val="009F6CA3"/>
    <w:rsid w:val="009F6F51"/>
    <w:rsid w:val="00A01A5E"/>
    <w:rsid w:val="00A025B2"/>
    <w:rsid w:val="00A03C48"/>
    <w:rsid w:val="00A03FB2"/>
    <w:rsid w:val="00A04908"/>
    <w:rsid w:val="00A051AA"/>
    <w:rsid w:val="00A0653C"/>
    <w:rsid w:val="00A06B00"/>
    <w:rsid w:val="00A07FDE"/>
    <w:rsid w:val="00A105B8"/>
    <w:rsid w:val="00A1063A"/>
    <w:rsid w:val="00A10B73"/>
    <w:rsid w:val="00A11E9A"/>
    <w:rsid w:val="00A126D4"/>
    <w:rsid w:val="00A12990"/>
    <w:rsid w:val="00A12D11"/>
    <w:rsid w:val="00A156F9"/>
    <w:rsid w:val="00A161C3"/>
    <w:rsid w:val="00A16845"/>
    <w:rsid w:val="00A16BD3"/>
    <w:rsid w:val="00A17C1A"/>
    <w:rsid w:val="00A2668F"/>
    <w:rsid w:val="00A2732B"/>
    <w:rsid w:val="00A27632"/>
    <w:rsid w:val="00A30B54"/>
    <w:rsid w:val="00A30CF5"/>
    <w:rsid w:val="00A318F7"/>
    <w:rsid w:val="00A3279F"/>
    <w:rsid w:val="00A33226"/>
    <w:rsid w:val="00A336F7"/>
    <w:rsid w:val="00A33AAE"/>
    <w:rsid w:val="00A34706"/>
    <w:rsid w:val="00A36590"/>
    <w:rsid w:val="00A36F49"/>
    <w:rsid w:val="00A4045D"/>
    <w:rsid w:val="00A40CA5"/>
    <w:rsid w:val="00A40F4A"/>
    <w:rsid w:val="00A41CAE"/>
    <w:rsid w:val="00A4225B"/>
    <w:rsid w:val="00A42278"/>
    <w:rsid w:val="00A426AE"/>
    <w:rsid w:val="00A43897"/>
    <w:rsid w:val="00A45177"/>
    <w:rsid w:val="00A45FC4"/>
    <w:rsid w:val="00A46DDF"/>
    <w:rsid w:val="00A47C69"/>
    <w:rsid w:val="00A506C9"/>
    <w:rsid w:val="00A530F8"/>
    <w:rsid w:val="00A56EC8"/>
    <w:rsid w:val="00A57650"/>
    <w:rsid w:val="00A57FE8"/>
    <w:rsid w:val="00A627EA"/>
    <w:rsid w:val="00A6435A"/>
    <w:rsid w:val="00A64CB9"/>
    <w:rsid w:val="00A6502A"/>
    <w:rsid w:val="00A66143"/>
    <w:rsid w:val="00A700D5"/>
    <w:rsid w:val="00A73AE4"/>
    <w:rsid w:val="00A75F31"/>
    <w:rsid w:val="00A762C9"/>
    <w:rsid w:val="00A76957"/>
    <w:rsid w:val="00A77CE5"/>
    <w:rsid w:val="00A80526"/>
    <w:rsid w:val="00A806A1"/>
    <w:rsid w:val="00A81669"/>
    <w:rsid w:val="00A81C5D"/>
    <w:rsid w:val="00A82945"/>
    <w:rsid w:val="00A84001"/>
    <w:rsid w:val="00A8502A"/>
    <w:rsid w:val="00A8505D"/>
    <w:rsid w:val="00A86361"/>
    <w:rsid w:val="00A8696B"/>
    <w:rsid w:val="00A86EC2"/>
    <w:rsid w:val="00A87433"/>
    <w:rsid w:val="00A9050E"/>
    <w:rsid w:val="00A91963"/>
    <w:rsid w:val="00A92D75"/>
    <w:rsid w:val="00A92E67"/>
    <w:rsid w:val="00A94C52"/>
    <w:rsid w:val="00A94F8B"/>
    <w:rsid w:val="00A95666"/>
    <w:rsid w:val="00A971D5"/>
    <w:rsid w:val="00AA0714"/>
    <w:rsid w:val="00AA0B73"/>
    <w:rsid w:val="00AA16A5"/>
    <w:rsid w:val="00AA19FA"/>
    <w:rsid w:val="00AA2D8C"/>
    <w:rsid w:val="00AA2FAF"/>
    <w:rsid w:val="00AA3B0E"/>
    <w:rsid w:val="00AA3C47"/>
    <w:rsid w:val="00AA53C5"/>
    <w:rsid w:val="00AA6B30"/>
    <w:rsid w:val="00AA6F42"/>
    <w:rsid w:val="00AA786D"/>
    <w:rsid w:val="00AB12B4"/>
    <w:rsid w:val="00AB1681"/>
    <w:rsid w:val="00AB1A23"/>
    <w:rsid w:val="00AB2DC0"/>
    <w:rsid w:val="00AB6E23"/>
    <w:rsid w:val="00AB74B4"/>
    <w:rsid w:val="00AC0521"/>
    <w:rsid w:val="00AC0DF7"/>
    <w:rsid w:val="00AC1105"/>
    <w:rsid w:val="00AC158F"/>
    <w:rsid w:val="00AC1937"/>
    <w:rsid w:val="00AC2167"/>
    <w:rsid w:val="00AC33A0"/>
    <w:rsid w:val="00AC3C69"/>
    <w:rsid w:val="00AC3F72"/>
    <w:rsid w:val="00AC5117"/>
    <w:rsid w:val="00AC5421"/>
    <w:rsid w:val="00AC5560"/>
    <w:rsid w:val="00AC59EF"/>
    <w:rsid w:val="00AC7A2A"/>
    <w:rsid w:val="00AD00BE"/>
    <w:rsid w:val="00AD0CAF"/>
    <w:rsid w:val="00AD12BB"/>
    <w:rsid w:val="00AD1E21"/>
    <w:rsid w:val="00AD2A76"/>
    <w:rsid w:val="00AD2E2E"/>
    <w:rsid w:val="00AD378B"/>
    <w:rsid w:val="00AD39A4"/>
    <w:rsid w:val="00AD4C60"/>
    <w:rsid w:val="00AD4F85"/>
    <w:rsid w:val="00AD52CC"/>
    <w:rsid w:val="00AD5A1D"/>
    <w:rsid w:val="00AD765B"/>
    <w:rsid w:val="00AD78E7"/>
    <w:rsid w:val="00AE086C"/>
    <w:rsid w:val="00AE1E12"/>
    <w:rsid w:val="00AE2010"/>
    <w:rsid w:val="00AE3881"/>
    <w:rsid w:val="00AE5FB3"/>
    <w:rsid w:val="00AE6243"/>
    <w:rsid w:val="00AE6C78"/>
    <w:rsid w:val="00AF1145"/>
    <w:rsid w:val="00AF1747"/>
    <w:rsid w:val="00AF25FC"/>
    <w:rsid w:val="00AF2CDA"/>
    <w:rsid w:val="00AF4ACC"/>
    <w:rsid w:val="00AF5169"/>
    <w:rsid w:val="00AF520B"/>
    <w:rsid w:val="00AF557C"/>
    <w:rsid w:val="00AF55D6"/>
    <w:rsid w:val="00AF5C08"/>
    <w:rsid w:val="00AF5CE4"/>
    <w:rsid w:val="00AF62E9"/>
    <w:rsid w:val="00AF7197"/>
    <w:rsid w:val="00AF7D79"/>
    <w:rsid w:val="00B00E52"/>
    <w:rsid w:val="00B010A1"/>
    <w:rsid w:val="00B02223"/>
    <w:rsid w:val="00B023E0"/>
    <w:rsid w:val="00B02B34"/>
    <w:rsid w:val="00B04D82"/>
    <w:rsid w:val="00B05774"/>
    <w:rsid w:val="00B06724"/>
    <w:rsid w:val="00B100E1"/>
    <w:rsid w:val="00B109FD"/>
    <w:rsid w:val="00B11C12"/>
    <w:rsid w:val="00B140DA"/>
    <w:rsid w:val="00B145B9"/>
    <w:rsid w:val="00B15780"/>
    <w:rsid w:val="00B17A68"/>
    <w:rsid w:val="00B214D6"/>
    <w:rsid w:val="00B22270"/>
    <w:rsid w:val="00B22ADB"/>
    <w:rsid w:val="00B22BFA"/>
    <w:rsid w:val="00B22CD2"/>
    <w:rsid w:val="00B24442"/>
    <w:rsid w:val="00B24732"/>
    <w:rsid w:val="00B2478A"/>
    <w:rsid w:val="00B250D4"/>
    <w:rsid w:val="00B25F82"/>
    <w:rsid w:val="00B2789D"/>
    <w:rsid w:val="00B30523"/>
    <w:rsid w:val="00B324F6"/>
    <w:rsid w:val="00B32EB6"/>
    <w:rsid w:val="00B3458D"/>
    <w:rsid w:val="00B34E8A"/>
    <w:rsid w:val="00B3508A"/>
    <w:rsid w:val="00B355B3"/>
    <w:rsid w:val="00B35EDB"/>
    <w:rsid w:val="00B3645B"/>
    <w:rsid w:val="00B36482"/>
    <w:rsid w:val="00B372FF"/>
    <w:rsid w:val="00B37787"/>
    <w:rsid w:val="00B40431"/>
    <w:rsid w:val="00B40977"/>
    <w:rsid w:val="00B4651E"/>
    <w:rsid w:val="00B47EAB"/>
    <w:rsid w:val="00B50720"/>
    <w:rsid w:val="00B52250"/>
    <w:rsid w:val="00B531E5"/>
    <w:rsid w:val="00B54E96"/>
    <w:rsid w:val="00B550D4"/>
    <w:rsid w:val="00B577EF"/>
    <w:rsid w:val="00B60291"/>
    <w:rsid w:val="00B60502"/>
    <w:rsid w:val="00B6128C"/>
    <w:rsid w:val="00B61442"/>
    <w:rsid w:val="00B61629"/>
    <w:rsid w:val="00B61DB3"/>
    <w:rsid w:val="00B62AAF"/>
    <w:rsid w:val="00B6335F"/>
    <w:rsid w:val="00B635E1"/>
    <w:rsid w:val="00B657E2"/>
    <w:rsid w:val="00B66002"/>
    <w:rsid w:val="00B67180"/>
    <w:rsid w:val="00B67567"/>
    <w:rsid w:val="00B678B9"/>
    <w:rsid w:val="00B701F2"/>
    <w:rsid w:val="00B72072"/>
    <w:rsid w:val="00B740B6"/>
    <w:rsid w:val="00B75474"/>
    <w:rsid w:val="00B75784"/>
    <w:rsid w:val="00B761A3"/>
    <w:rsid w:val="00B80B14"/>
    <w:rsid w:val="00B84A73"/>
    <w:rsid w:val="00B8518C"/>
    <w:rsid w:val="00B87196"/>
    <w:rsid w:val="00B871F3"/>
    <w:rsid w:val="00B87CFF"/>
    <w:rsid w:val="00B91FF6"/>
    <w:rsid w:val="00B91FFA"/>
    <w:rsid w:val="00B92267"/>
    <w:rsid w:val="00B9241C"/>
    <w:rsid w:val="00B9283F"/>
    <w:rsid w:val="00B92BAE"/>
    <w:rsid w:val="00B93189"/>
    <w:rsid w:val="00B95A1F"/>
    <w:rsid w:val="00B97085"/>
    <w:rsid w:val="00B97186"/>
    <w:rsid w:val="00B979F6"/>
    <w:rsid w:val="00BA0905"/>
    <w:rsid w:val="00BA1448"/>
    <w:rsid w:val="00BA238E"/>
    <w:rsid w:val="00BA3025"/>
    <w:rsid w:val="00BA67AE"/>
    <w:rsid w:val="00BA6C5F"/>
    <w:rsid w:val="00BA7BB3"/>
    <w:rsid w:val="00BB031A"/>
    <w:rsid w:val="00BB099B"/>
    <w:rsid w:val="00BB0BE3"/>
    <w:rsid w:val="00BB1C1D"/>
    <w:rsid w:val="00BB2564"/>
    <w:rsid w:val="00BB2B40"/>
    <w:rsid w:val="00BB2C34"/>
    <w:rsid w:val="00BB43F3"/>
    <w:rsid w:val="00BB4725"/>
    <w:rsid w:val="00BB4818"/>
    <w:rsid w:val="00BB5983"/>
    <w:rsid w:val="00BB601A"/>
    <w:rsid w:val="00BB766D"/>
    <w:rsid w:val="00BC036B"/>
    <w:rsid w:val="00BC0C81"/>
    <w:rsid w:val="00BC0F28"/>
    <w:rsid w:val="00BC20E7"/>
    <w:rsid w:val="00BC2D09"/>
    <w:rsid w:val="00BC2F97"/>
    <w:rsid w:val="00BC4281"/>
    <w:rsid w:val="00BC5C34"/>
    <w:rsid w:val="00BC5ED5"/>
    <w:rsid w:val="00BC729F"/>
    <w:rsid w:val="00BD092C"/>
    <w:rsid w:val="00BD0F1F"/>
    <w:rsid w:val="00BD20F5"/>
    <w:rsid w:val="00BD28E7"/>
    <w:rsid w:val="00BD4348"/>
    <w:rsid w:val="00BD450B"/>
    <w:rsid w:val="00BD4D9C"/>
    <w:rsid w:val="00BD68F7"/>
    <w:rsid w:val="00BD7CE3"/>
    <w:rsid w:val="00BD7E9C"/>
    <w:rsid w:val="00BE00AE"/>
    <w:rsid w:val="00BE0838"/>
    <w:rsid w:val="00BE17D3"/>
    <w:rsid w:val="00BE3486"/>
    <w:rsid w:val="00BE38D8"/>
    <w:rsid w:val="00BE3BAF"/>
    <w:rsid w:val="00BE49FD"/>
    <w:rsid w:val="00BE4D16"/>
    <w:rsid w:val="00BE591A"/>
    <w:rsid w:val="00BE5C07"/>
    <w:rsid w:val="00BE7523"/>
    <w:rsid w:val="00BE7946"/>
    <w:rsid w:val="00BF002F"/>
    <w:rsid w:val="00BF0C99"/>
    <w:rsid w:val="00BF14AB"/>
    <w:rsid w:val="00BF30DA"/>
    <w:rsid w:val="00BF330D"/>
    <w:rsid w:val="00BF3E98"/>
    <w:rsid w:val="00BF4329"/>
    <w:rsid w:val="00BF4A92"/>
    <w:rsid w:val="00BF5342"/>
    <w:rsid w:val="00BF6BF0"/>
    <w:rsid w:val="00BF6CFD"/>
    <w:rsid w:val="00BF75AA"/>
    <w:rsid w:val="00C001E8"/>
    <w:rsid w:val="00C02129"/>
    <w:rsid w:val="00C039DD"/>
    <w:rsid w:val="00C0414E"/>
    <w:rsid w:val="00C04CD3"/>
    <w:rsid w:val="00C06818"/>
    <w:rsid w:val="00C10389"/>
    <w:rsid w:val="00C106F2"/>
    <w:rsid w:val="00C11E77"/>
    <w:rsid w:val="00C124B9"/>
    <w:rsid w:val="00C13650"/>
    <w:rsid w:val="00C139AA"/>
    <w:rsid w:val="00C13B91"/>
    <w:rsid w:val="00C14169"/>
    <w:rsid w:val="00C16371"/>
    <w:rsid w:val="00C17758"/>
    <w:rsid w:val="00C17A0D"/>
    <w:rsid w:val="00C201A6"/>
    <w:rsid w:val="00C21C2F"/>
    <w:rsid w:val="00C22494"/>
    <w:rsid w:val="00C22F5F"/>
    <w:rsid w:val="00C2318B"/>
    <w:rsid w:val="00C24313"/>
    <w:rsid w:val="00C25423"/>
    <w:rsid w:val="00C25BA5"/>
    <w:rsid w:val="00C26FF0"/>
    <w:rsid w:val="00C30E4B"/>
    <w:rsid w:val="00C31448"/>
    <w:rsid w:val="00C3170D"/>
    <w:rsid w:val="00C32FA0"/>
    <w:rsid w:val="00C33736"/>
    <w:rsid w:val="00C34717"/>
    <w:rsid w:val="00C34E0E"/>
    <w:rsid w:val="00C35742"/>
    <w:rsid w:val="00C36B9D"/>
    <w:rsid w:val="00C37BD2"/>
    <w:rsid w:val="00C4180E"/>
    <w:rsid w:val="00C42129"/>
    <w:rsid w:val="00C42C06"/>
    <w:rsid w:val="00C42D7E"/>
    <w:rsid w:val="00C43C9C"/>
    <w:rsid w:val="00C44431"/>
    <w:rsid w:val="00C44B27"/>
    <w:rsid w:val="00C44BC1"/>
    <w:rsid w:val="00C45604"/>
    <w:rsid w:val="00C456CA"/>
    <w:rsid w:val="00C4609E"/>
    <w:rsid w:val="00C46BD9"/>
    <w:rsid w:val="00C5039F"/>
    <w:rsid w:val="00C51A17"/>
    <w:rsid w:val="00C56634"/>
    <w:rsid w:val="00C56913"/>
    <w:rsid w:val="00C56BC1"/>
    <w:rsid w:val="00C57220"/>
    <w:rsid w:val="00C57C9F"/>
    <w:rsid w:val="00C604F9"/>
    <w:rsid w:val="00C619F1"/>
    <w:rsid w:val="00C6445C"/>
    <w:rsid w:val="00C64853"/>
    <w:rsid w:val="00C667FE"/>
    <w:rsid w:val="00C67EC1"/>
    <w:rsid w:val="00C700C7"/>
    <w:rsid w:val="00C70631"/>
    <w:rsid w:val="00C70D25"/>
    <w:rsid w:val="00C70D37"/>
    <w:rsid w:val="00C71234"/>
    <w:rsid w:val="00C71B95"/>
    <w:rsid w:val="00C7285A"/>
    <w:rsid w:val="00C737F5"/>
    <w:rsid w:val="00C76E98"/>
    <w:rsid w:val="00C773AB"/>
    <w:rsid w:val="00C77724"/>
    <w:rsid w:val="00C802A0"/>
    <w:rsid w:val="00C807B6"/>
    <w:rsid w:val="00C80CB5"/>
    <w:rsid w:val="00C82935"/>
    <w:rsid w:val="00C8516A"/>
    <w:rsid w:val="00C853EC"/>
    <w:rsid w:val="00C85CC3"/>
    <w:rsid w:val="00C86324"/>
    <w:rsid w:val="00C867ED"/>
    <w:rsid w:val="00C86AE9"/>
    <w:rsid w:val="00C87650"/>
    <w:rsid w:val="00C87FE6"/>
    <w:rsid w:val="00C90783"/>
    <w:rsid w:val="00C9122C"/>
    <w:rsid w:val="00C91996"/>
    <w:rsid w:val="00C91AA3"/>
    <w:rsid w:val="00C92B4B"/>
    <w:rsid w:val="00C93F72"/>
    <w:rsid w:val="00C948DD"/>
    <w:rsid w:val="00C9519E"/>
    <w:rsid w:val="00C970C8"/>
    <w:rsid w:val="00C97216"/>
    <w:rsid w:val="00C97FE3"/>
    <w:rsid w:val="00CA03A2"/>
    <w:rsid w:val="00CA0C60"/>
    <w:rsid w:val="00CA1E3D"/>
    <w:rsid w:val="00CA2AD5"/>
    <w:rsid w:val="00CA4B74"/>
    <w:rsid w:val="00CA55A8"/>
    <w:rsid w:val="00CA5629"/>
    <w:rsid w:val="00CA6C9E"/>
    <w:rsid w:val="00CB0215"/>
    <w:rsid w:val="00CB1D62"/>
    <w:rsid w:val="00CB2893"/>
    <w:rsid w:val="00CB3319"/>
    <w:rsid w:val="00CB3C24"/>
    <w:rsid w:val="00CB3EDD"/>
    <w:rsid w:val="00CB47EA"/>
    <w:rsid w:val="00CB54BD"/>
    <w:rsid w:val="00CB56E0"/>
    <w:rsid w:val="00CB6047"/>
    <w:rsid w:val="00CB6578"/>
    <w:rsid w:val="00CC0AE3"/>
    <w:rsid w:val="00CC3C5C"/>
    <w:rsid w:val="00CC48AF"/>
    <w:rsid w:val="00CC4FE8"/>
    <w:rsid w:val="00CC51AC"/>
    <w:rsid w:val="00CD0E2B"/>
    <w:rsid w:val="00CD2768"/>
    <w:rsid w:val="00CD3172"/>
    <w:rsid w:val="00CD35F2"/>
    <w:rsid w:val="00CD3656"/>
    <w:rsid w:val="00CD3F4F"/>
    <w:rsid w:val="00CD4769"/>
    <w:rsid w:val="00CD511B"/>
    <w:rsid w:val="00CD5D36"/>
    <w:rsid w:val="00CD5DBF"/>
    <w:rsid w:val="00CD6814"/>
    <w:rsid w:val="00CD7299"/>
    <w:rsid w:val="00CE12E5"/>
    <w:rsid w:val="00CE303A"/>
    <w:rsid w:val="00CE3491"/>
    <w:rsid w:val="00CE3E4E"/>
    <w:rsid w:val="00CE3F34"/>
    <w:rsid w:val="00CE47E9"/>
    <w:rsid w:val="00CE4C80"/>
    <w:rsid w:val="00CE6F42"/>
    <w:rsid w:val="00CE6F59"/>
    <w:rsid w:val="00CE6F6A"/>
    <w:rsid w:val="00CE7633"/>
    <w:rsid w:val="00CE7EE8"/>
    <w:rsid w:val="00CF1266"/>
    <w:rsid w:val="00CF1852"/>
    <w:rsid w:val="00CF1B62"/>
    <w:rsid w:val="00CF2479"/>
    <w:rsid w:val="00CF29CB"/>
    <w:rsid w:val="00CF2E87"/>
    <w:rsid w:val="00CF4449"/>
    <w:rsid w:val="00CF48C8"/>
    <w:rsid w:val="00CF569A"/>
    <w:rsid w:val="00CF57B7"/>
    <w:rsid w:val="00CF6CDD"/>
    <w:rsid w:val="00CF7EBD"/>
    <w:rsid w:val="00D003C6"/>
    <w:rsid w:val="00D02197"/>
    <w:rsid w:val="00D04BCD"/>
    <w:rsid w:val="00D05C93"/>
    <w:rsid w:val="00D06323"/>
    <w:rsid w:val="00D079ED"/>
    <w:rsid w:val="00D07C28"/>
    <w:rsid w:val="00D106DC"/>
    <w:rsid w:val="00D10AFC"/>
    <w:rsid w:val="00D11F46"/>
    <w:rsid w:val="00D12CB1"/>
    <w:rsid w:val="00D1499F"/>
    <w:rsid w:val="00D14D8B"/>
    <w:rsid w:val="00D15EF0"/>
    <w:rsid w:val="00D16519"/>
    <w:rsid w:val="00D20A5D"/>
    <w:rsid w:val="00D21585"/>
    <w:rsid w:val="00D25538"/>
    <w:rsid w:val="00D25871"/>
    <w:rsid w:val="00D25A70"/>
    <w:rsid w:val="00D25D42"/>
    <w:rsid w:val="00D26838"/>
    <w:rsid w:val="00D27091"/>
    <w:rsid w:val="00D3020A"/>
    <w:rsid w:val="00D317B0"/>
    <w:rsid w:val="00D33092"/>
    <w:rsid w:val="00D33F23"/>
    <w:rsid w:val="00D3417D"/>
    <w:rsid w:val="00D347C3"/>
    <w:rsid w:val="00D36523"/>
    <w:rsid w:val="00D37041"/>
    <w:rsid w:val="00D3789C"/>
    <w:rsid w:val="00D42BF0"/>
    <w:rsid w:val="00D4492B"/>
    <w:rsid w:val="00D4565C"/>
    <w:rsid w:val="00D45C36"/>
    <w:rsid w:val="00D46148"/>
    <w:rsid w:val="00D46ACE"/>
    <w:rsid w:val="00D53DF7"/>
    <w:rsid w:val="00D55428"/>
    <w:rsid w:val="00D55DA3"/>
    <w:rsid w:val="00D5633B"/>
    <w:rsid w:val="00D56962"/>
    <w:rsid w:val="00D577A2"/>
    <w:rsid w:val="00D60001"/>
    <w:rsid w:val="00D618D7"/>
    <w:rsid w:val="00D62161"/>
    <w:rsid w:val="00D641FE"/>
    <w:rsid w:val="00D645A8"/>
    <w:rsid w:val="00D66741"/>
    <w:rsid w:val="00D673DF"/>
    <w:rsid w:val="00D70FDC"/>
    <w:rsid w:val="00D71516"/>
    <w:rsid w:val="00D73286"/>
    <w:rsid w:val="00D737E3"/>
    <w:rsid w:val="00D75458"/>
    <w:rsid w:val="00D76AE3"/>
    <w:rsid w:val="00D7765F"/>
    <w:rsid w:val="00D77BD7"/>
    <w:rsid w:val="00D77C63"/>
    <w:rsid w:val="00D83575"/>
    <w:rsid w:val="00D838AF"/>
    <w:rsid w:val="00D839CB"/>
    <w:rsid w:val="00D84CF9"/>
    <w:rsid w:val="00D8569C"/>
    <w:rsid w:val="00D861ED"/>
    <w:rsid w:val="00D900A7"/>
    <w:rsid w:val="00D90C63"/>
    <w:rsid w:val="00D93D64"/>
    <w:rsid w:val="00D945D4"/>
    <w:rsid w:val="00D95331"/>
    <w:rsid w:val="00D97AC7"/>
    <w:rsid w:val="00DA225A"/>
    <w:rsid w:val="00DA3465"/>
    <w:rsid w:val="00DA5388"/>
    <w:rsid w:val="00DA6A15"/>
    <w:rsid w:val="00DA7200"/>
    <w:rsid w:val="00DB16D0"/>
    <w:rsid w:val="00DB2639"/>
    <w:rsid w:val="00DB2660"/>
    <w:rsid w:val="00DB33A4"/>
    <w:rsid w:val="00DB381E"/>
    <w:rsid w:val="00DB7A4A"/>
    <w:rsid w:val="00DB7ED0"/>
    <w:rsid w:val="00DC2406"/>
    <w:rsid w:val="00DC3F2E"/>
    <w:rsid w:val="00DC7ABF"/>
    <w:rsid w:val="00DD0679"/>
    <w:rsid w:val="00DD1823"/>
    <w:rsid w:val="00DD1E8E"/>
    <w:rsid w:val="00DD2D04"/>
    <w:rsid w:val="00DD3098"/>
    <w:rsid w:val="00DD31CA"/>
    <w:rsid w:val="00DD3799"/>
    <w:rsid w:val="00DD49E3"/>
    <w:rsid w:val="00DD4BC1"/>
    <w:rsid w:val="00DD733B"/>
    <w:rsid w:val="00DD74AC"/>
    <w:rsid w:val="00DE01F3"/>
    <w:rsid w:val="00DE26E5"/>
    <w:rsid w:val="00DE2790"/>
    <w:rsid w:val="00DE63F5"/>
    <w:rsid w:val="00DE68FB"/>
    <w:rsid w:val="00DE69EB"/>
    <w:rsid w:val="00DF072E"/>
    <w:rsid w:val="00DF11F0"/>
    <w:rsid w:val="00DF14D6"/>
    <w:rsid w:val="00DF1559"/>
    <w:rsid w:val="00DF17F5"/>
    <w:rsid w:val="00DF2752"/>
    <w:rsid w:val="00DF311B"/>
    <w:rsid w:val="00DF5DAA"/>
    <w:rsid w:val="00E019DC"/>
    <w:rsid w:val="00E01C36"/>
    <w:rsid w:val="00E026F8"/>
    <w:rsid w:val="00E02CDB"/>
    <w:rsid w:val="00E02E8D"/>
    <w:rsid w:val="00E065FA"/>
    <w:rsid w:val="00E06B48"/>
    <w:rsid w:val="00E10412"/>
    <w:rsid w:val="00E11298"/>
    <w:rsid w:val="00E13958"/>
    <w:rsid w:val="00E17689"/>
    <w:rsid w:val="00E176D0"/>
    <w:rsid w:val="00E20A36"/>
    <w:rsid w:val="00E20CDD"/>
    <w:rsid w:val="00E20F93"/>
    <w:rsid w:val="00E21012"/>
    <w:rsid w:val="00E2172D"/>
    <w:rsid w:val="00E22F09"/>
    <w:rsid w:val="00E23881"/>
    <w:rsid w:val="00E25307"/>
    <w:rsid w:val="00E265AA"/>
    <w:rsid w:val="00E267EC"/>
    <w:rsid w:val="00E30DE3"/>
    <w:rsid w:val="00E3167E"/>
    <w:rsid w:val="00E31B58"/>
    <w:rsid w:val="00E356BB"/>
    <w:rsid w:val="00E36436"/>
    <w:rsid w:val="00E377B3"/>
    <w:rsid w:val="00E37E39"/>
    <w:rsid w:val="00E40462"/>
    <w:rsid w:val="00E40C94"/>
    <w:rsid w:val="00E412CF"/>
    <w:rsid w:val="00E415E8"/>
    <w:rsid w:val="00E41660"/>
    <w:rsid w:val="00E4199C"/>
    <w:rsid w:val="00E4236A"/>
    <w:rsid w:val="00E423EC"/>
    <w:rsid w:val="00E43330"/>
    <w:rsid w:val="00E43DBC"/>
    <w:rsid w:val="00E45BC5"/>
    <w:rsid w:val="00E47DE5"/>
    <w:rsid w:val="00E50EC9"/>
    <w:rsid w:val="00E51BCB"/>
    <w:rsid w:val="00E539C2"/>
    <w:rsid w:val="00E5416A"/>
    <w:rsid w:val="00E54573"/>
    <w:rsid w:val="00E54ED4"/>
    <w:rsid w:val="00E54F6A"/>
    <w:rsid w:val="00E57B2D"/>
    <w:rsid w:val="00E608A7"/>
    <w:rsid w:val="00E608FF"/>
    <w:rsid w:val="00E60A94"/>
    <w:rsid w:val="00E62360"/>
    <w:rsid w:val="00E64F56"/>
    <w:rsid w:val="00E65B6B"/>
    <w:rsid w:val="00E65EAF"/>
    <w:rsid w:val="00E666E3"/>
    <w:rsid w:val="00E67A66"/>
    <w:rsid w:val="00E707E4"/>
    <w:rsid w:val="00E7166A"/>
    <w:rsid w:val="00E72240"/>
    <w:rsid w:val="00E740F6"/>
    <w:rsid w:val="00E74847"/>
    <w:rsid w:val="00E75224"/>
    <w:rsid w:val="00E7588E"/>
    <w:rsid w:val="00E7594F"/>
    <w:rsid w:val="00E75F7D"/>
    <w:rsid w:val="00E76072"/>
    <w:rsid w:val="00E81DE4"/>
    <w:rsid w:val="00E8218A"/>
    <w:rsid w:val="00E858D0"/>
    <w:rsid w:val="00E86564"/>
    <w:rsid w:val="00E86BDE"/>
    <w:rsid w:val="00E9090F"/>
    <w:rsid w:val="00E90C84"/>
    <w:rsid w:val="00E90E93"/>
    <w:rsid w:val="00E9169C"/>
    <w:rsid w:val="00E91783"/>
    <w:rsid w:val="00E91919"/>
    <w:rsid w:val="00E9213B"/>
    <w:rsid w:val="00E921D0"/>
    <w:rsid w:val="00E940BF"/>
    <w:rsid w:val="00E94DA6"/>
    <w:rsid w:val="00E96612"/>
    <w:rsid w:val="00EA285B"/>
    <w:rsid w:val="00EA2AD6"/>
    <w:rsid w:val="00EA44DF"/>
    <w:rsid w:val="00EA4E24"/>
    <w:rsid w:val="00EA521A"/>
    <w:rsid w:val="00EA7446"/>
    <w:rsid w:val="00EA7BCA"/>
    <w:rsid w:val="00EB04AA"/>
    <w:rsid w:val="00EB07C0"/>
    <w:rsid w:val="00EB17F9"/>
    <w:rsid w:val="00EB21CE"/>
    <w:rsid w:val="00EB2F89"/>
    <w:rsid w:val="00EB3A0A"/>
    <w:rsid w:val="00EB5127"/>
    <w:rsid w:val="00EB612E"/>
    <w:rsid w:val="00EB6A5E"/>
    <w:rsid w:val="00EB76FE"/>
    <w:rsid w:val="00EB7F3F"/>
    <w:rsid w:val="00EC063D"/>
    <w:rsid w:val="00EC0A70"/>
    <w:rsid w:val="00EC1ED6"/>
    <w:rsid w:val="00EC2202"/>
    <w:rsid w:val="00EC2378"/>
    <w:rsid w:val="00EC2412"/>
    <w:rsid w:val="00EC28E1"/>
    <w:rsid w:val="00EC36C4"/>
    <w:rsid w:val="00EC465B"/>
    <w:rsid w:val="00EC4B80"/>
    <w:rsid w:val="00EC54D6"/>
    <w:rsid w:val="00EC5BC4"/>
    <w:rsid w:val="00EC7D2F"/>
    <w:rsid w:val="00ED054A"/>
    <w:rsid w:val="00ED0BB8"/>
    <w:rsid w:val="00ED1340"/>
    <w:rsid w:val="00ED13FC"/>
    <w:rsid w:val="00ED59A0"/>
    <w:rsid w:val="00ED606E"/>
    <w:rsid w:val="00EE08E8"/>
    <w:rsid w:val="00EE1AE3"/>
    <w:rsid w:val="00EE2828"/>
    <w:rsid w:val="00EE2BBA"/>
    <w:rsid w:val="00EE3A30"/>
    <w:rsid w:val="00EE3AC0"/>
    <w:rsid w:val="00EE3F93"/>
    <w:rsid w:val="00EE480C"/>
    <w:rsid w:val="00EE5B12"/>
    <w:rsid w:val="00EE66A4"/>
    <w:rsid w:val="00EE69AB"/>
    <w:rsid w:val="00EE718B"/>
    <w:rsid w:val="00EF0574"/>
    <w:rsid w:val="00EF349E"/>
    <w:rsid w:val="00EF35AD"/>
    <w:rsid w:val="00EF3737"/>
    <w:rsid w:val="00EF4760"/>
    <w:rsid w:val="00EF5254"/>
    <w:rsid w:val="00EF5564"/>
    <w:rsid w:val="00EF5AE7"/>
    <w:rsid w:val="00EF5EAA"/>
    <w:rsid w:val="00EF652C"/>
    <w:rsid w:val="00F009EE"/>
    <w:rsid w:val="00F0223B"/>
    <w:rsid w:val="00F028E6"/>
    <w:rsid w:val="00F04E61"/>
    <w:rsid w:val="00F06696"/>
    <w:rsid w:val="00F10442"/>
    <w:rsid w:val="00F116DA"/>
    <w:rsid w:val="00F11C9A"/>
    <w:rsid w:val="00F1234F"/>
    <w:rsid w:val="00F12888"/>
    <w:rsid w:val="00F138D2"/>
    <w:rsid w:val="00F13D85"/>
    <w:rsid w:val="00F14564"/>
    <w:rsid w:val="00F1672D"/>
    <w:rsid w:val="00F16F35"/>
    <w:rsid w:val="00F17305"/>
    <w:rsid w:val="00F200BE"/>
    <w:rsid w:val="00F200C5"/>
    <w:rsid w:val="00F208EA"/>
    <w:rsid w:val="00F215AA"/>
    <w:rsid w:val="00F23147"/>
    <w:rsid w:val="00F24586"/>
    <w:rsid w:val="00F25486"/>
    <w:rsid w:val="00F255B6"/>
    <w:rsid w:val="00F257DC"/>
    <w:rsid w:val="00F25BCE"/>
    <w:rsid w:val="00F26B53"/>
    <w:rsid w:val="00F276D5"/>
    <w:rsid w:val="00F30FCF"/>
    <w:rsid w:val="00F315FF"/>
    <w:rsid w:val="00F3276A"/>
    <w:rsid w:val="00F3475A"/>
    <w:rsid w:val="00F350A9"/>
    <w:rsid w:val="00F3569D"/>
    <w:rsid w:val="00F40DBB"/>
    <w:rsid w:val="00F40E97"/>
    <w:rsid w:val="00F42457"/>
    <w:rsid w:val="00F4264D"/>
    <w:rsid w:val="00F42B17"/>
    <w:rsid w:val="00F42D3E"/>
    <w:rsid w:val="00F43B13"/>
    <w:rsid w:val="00F44066"/>
    <w:rsid w:val="00F44AA9"/>
    <w:rsid w:val="00F452B5"/>
    <w:rsid w:val="00F463A1"/>
    <w:rsid w:val="00F46407"/>
    <w:rsid w:val="00F47268"/>
    <w:rsid w:val="00F47387"/>
    <w:rsid w:val="00F50BA5"/>
    <w:rsid w:val="00F5195C"/>
    <w:rsid w:val="00F51AC1"/>
    <w:rsid w:val="00F51EB9"/>
    <w:rsid w:val="00F51F99"/>
    <w:rsid w:val="00F53396"/>
    <w:rsid w:val="00F53533"/>
    <w:rsid w:val="00F537A5"/>
    <w:rsid w:val="00F55104"/>
    <w:rsid w:val="00F56424"/>
    <w:rsid w:val="00F6085E"/>
    <w:rsid w:val="00F608BB"/>
    <w:rsid w:val="00F60D1A"/>
    <w:rsid w:val="00F61114"/>
    <w:rsid w:val="00F614AF"/>
    <w:rsid w:val="00F62BBD"/>
    <w:rsid w:val="00F633B0"/>
    <w:rsid w:val="00F63604"/>
    <w:rsid w:val="00F63727"/>
    <w:rsid w:val="00F63796"/>
    <w:rsid w:val="00F6402C"/>
    <w:rsid w:val="00F65760"/>
    <w:rsid w:val="00F657AC"/>
    <w:rsid w:val="00F66264"/>
    <w:rsid w:val="00F66FF1"/>
    <w:rsid w:val="00F67693"/>
    <w:rsid w:val="00F676AE"/>
    <w:rsid w:val="00F70248"/>
    <w:rsid w:val="00F714B6"/>
    <w:rsid w:val="00F71520"/>
    <w:rsid w:val="00F71F60"/>
    <w:rsid w:val="00F7396E"/>
    <w:rsid w:val="00F74FD7"/>
    <w:rsid w:val="00F75451"/>
    <w:rsid w:val="00F754FB"/>
    <w:rsid w:val="00F75A1B"/>
    <w:rsid w:val="00F77042"/>
    <w:rsid w:val="00F81CEA"/>
    <w:rsid w:val="00F8440C"/>
    <w:rsid w:val="00F85C67"/>
    <w:rsid w:val="00F94970"/>
    <w:rsid w:val="00F95046"/>
    <w:rsid w:val="00F956E1"/>
    <w:rsid w:val="00F95EA5"/>
    <w:rsid w:val="00F96E6C"/>
    <w:rsid w:val="00F97519"/>
    <w:rsid w:val="00FA1628"/>
    <w:rsid w:val="00FA178E"/>
    <w:rsid w:val="00FA270C"/>
    <w:rsid w:val="00FA289D"/>
    <w:rsid w:val="00FA37FD"/>
    <w:rsid w:val="00FA3F6B"/>
    <w:rsid w:val="00FA5399"/>
    <w:rsid w:val="00FB0895"/>
    <w:rsid w:val="00FB0AF6"/>
    <w:rsid w:val="00FB1A80"/>
    <w:rsid w:val="00FB1BD5"/>
    <w:rsid w:val="00FB3083"/>
    <w:rsid w:val="00FB4B6D"/>
    <w:rsid w:val="00FB50C7"/>
    <w:rsid w:val="00FB5D9F"/>
    <w:rsid w:val="00FB64C3"/>
    <w:rsid w:val="00FB674B"/>
    <w:rsid w:val="00FC1E4E"/>
    <w:rsid w:val="00FC3507"/>
    <w:rsid w:val="00FC4032"/>
    <w:rsid w:val="00FC4C18"/>
    <w:rsid w:val="00FC5690"/>
    <w:rsid w:val="00FC7B36"/>
    <w:rsid w:val="00FD0CF0"/>
    <w:rsid w:val="00FD0D0A"/>
    <w:rsid w:val="00FD1525"/>
    <w:rsid w:val="00FD27BA"/>
    <w:rsid w:val="00FD4820"/>
    <w:rsid w:val="00FD6572"/>
    <w:rsid w:val="00FD7C52"/>
    <w:rsid w:val="00FE2CD9"/>
    <w:rsid w:val="00FE2E2F"/>
    <w:rsid w:val="00FE402B"/>
    <w:rsid w:val="00FE42EA"/>
    <w:rsid w:val="00FE460A"/>
    <w:rsid w:val="00FE52B4"/>
    <w:rsid w:val="00FE54BF"/>
    <w:rsid w:val="00FE6346"/>
    <w:rsid w:val="00FE7BA5"/>
    <w:rsid w:val="00FF1289"/>
    <w:rsid w:val="00FF1B22"/>
    <w:rsid w:val="00FF2B16"/>
    <w:rsid w:val="00FF51E1"/>
    <w:rsid w:val="00FF651E"/>
    <w:rsid w:val="00FF74A4"/>
    <w:rsid w:val="274C72C5"/>
    <w:rsid w:val="28F0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95C3E"/>
  <w15:docId w15:val="{28FD8BD5-BEE8-465A-93D6-AF1F67F3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NewRomanPS" w:eastAsia="Times" w:hAnsi="TimesNewRomanPS"/>
      <w:color w:val="FFFFFF"/>
      <w:spacing w:val="80"/>
      <w:sz w:val="80"/>
    </w:rPr>
  </w:style>
  <w:style w:type="paragraph" w:styleId="Heading2">
    <w:name w:val="heading 2"/>
    <w:basedOn w:val="Normal"/>
    <w:next w:val="Normal"/>
    <w:qFormat/>
    <w:pPr>
      <w:keepNext/>
      <w:jc w:val="center"/>
      <w:outlineLvl w:val="1"/>
    </w:pPr>
    <w:rPr>
      <w:rFonts w:ascii="Times" w:eastAsia="Times" w:hAnsi="Times"/>
      <w:color w:val="000080"/>
      <w:spacing w:val="140"/>
      <w:sz w:val="72"/>
    </w:rPr>
  </w:style>
  <w:style w:type="paragraph" w:styleId="Heading3">
    <w:name w:val="heading 3"/>
    <w:basedOn w:val="Normal"/>
    <w:next w:val="Normal"/>
    <w:qFormat/>
    <w:pPr>
      <w:keepNext/>
      <w:jc w:val="center"/>
      <w:outlineLvl w:val="2"/>
    </w:pPr>
    <w:rPr>
      <w:rFonts w:ascii="Courier" w:eastAsia="Times" w:hAnsi="Courier"/>
      <w:i/>
      <w:color w:val="FFFFFF"/>
      <w:spacing w:val="100"/>
      <w:sz w:val="48"/>
    </w:rPr>
  </w:style>
  <w:style w:type="paragraph" w:styleId="Heading4">
    <w:name w:val="heading 4"/>
    <w:basedOn w:val="Normal"/>
    <w:next w:val="Normal"/>
    <w:qFormat/>
    <w:pPr>
      <w:keepNext/>
      <w:ind w:left="432"/>
      <w:jc w:val="center"/>
      <w:outlineLvl w:val="3"/>
    </w:pPr>
    <w:rPr>
      <w:rFonts w:ascii="Arial" w:hAnsi="Arial"/>
      <w:b/>
      <w:color w:val="FF0000"/>
      <w:sz w:val="36"/>
    </w:rPr>
  </w:style>
  <w:style w:type="paragraph" w:styleId="Heading5">
    <w:name w:val="heading 5"/>
    <w:basedOn w:val="Normal"/>
    <w:next w:val="Normal"/>
    <w:qFormat/>
    <w:pPr>
      <w:keepNext/>
      <w:outlineLvl w:val="4"/>
    </w:pPr>
    <w:rPr>
      <w:rFonts w:ascii="Arial" w:hAnsi="Arial"/>
      <w:b/>
      <w:color w:val="0000FF"/>
      <w:sz w:val="24"/>
    </w:rPr>
  </w:style>
  <w:style w:type="paragraph" w:styleId="Heading6">
    <w:name w:val="heading 6"/>
    <w:basedOn w:val="Normal"/>
    <w:next w:val="Normal"/>
    <w:qFormat/>
    <w:pPr>
      <w:keepNext/>
      <w:outlineLvl w:val="5"/>
    </w:pPr>
    <w:rPr>
      <w:color w:val="000080"/>
      <w:sz w:val="60"/>
    </w:rPr>
  </w:style>
  <w:style w:type="paragraph" w:styleId="Heading8">
    <w:name w:val="heading 8"/>
    <w:basedOn w:val="Normal"/>
    <w:next w:val="Normal"/>
    <w:link w:val="Heading8Char"/>
    <w:semiHidden/>
    <w:unhideWhenUsed/>
    <w:qFormat/>
    <w:rsid w:val="000A564B"/>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Wizard">
    <w:name w:val="Avery Wizard"/>
    <w:basedOn w:val="Normal"/>
    <w:pPr>
      <w:spacing w:line="200" w:lineRule="auto"/>
    </w:pPr>
    <w:rPr>
      <w:rFonts w:ascii="Arial" w:hAnsi="Arial"/>
    </w:rPr>
  </w:style>
  <w:style w:type="paragraph" w:styleId="TOC2">
    <w:name w:val="toc 2"/>
    <w:basedOn w:val="Normal"/>
    <w:next w:val="Normal"/>
    <w:semiHidden/>
    <w:pPr>
      <w:tabs>
        <w:tab w:val="right" w:pos="10934"/>
      </w:tabs>
    </w:pPr>
    <w:rPr>
      <w:rFonts w:ascii="Arial" w:hAnsi="Arial"/>
      <w:noProof/>
      <w:sz w:val="22"/>
    </w:rPr>
  </w:style>
  <w:style w:type="paragraph" w:styleId="BodyText">
    <w:name w:val="Body Text"/>
    <w:basedOn w:val="Normal"/>
    <w:pPr>
      <w:jc w:val="center"/>
    </w:pPr>
    <w:rPr>
      <w:rFonts w:ascii="Arial" w:hAnsi="Arial"/>
      <w:b/>
      <w:color w:val="FF0000"/>
    </w:rPr>
  </w:style>
  <w:style w:type="character" w:styleId="Hyperlink">
    <w:name w:val="Hyperlink"/>
    <w:rsid w:val="00BF75AA"/>
    <w:rPr>
      <w:color w:val="0000FF"/>
      <w:u w:val="single"/>
    </w:rPr>
  </w:style>
  <w:style w:type="paragraph" w:customStyle="1" w:styleId="HeaderBase">
    <w:name w:val="Header Base"/>
    <w:basedOn w:val="Normal"/>
    <w:rsid w:val="00D1499F"/>
    <w:pPr>
      <w:keepLines/>
      <w:tabs>
        <w:tab w:val="center" w:pos="4320"/>
        <w:tab w:val="right" w:pos="8640"/>
      </w:tabs>
    </w:pPr>
    <w:rPr>
      <w:rFonts w:ascii="Arial" w:hAnsi="Arial"/>
      <w:spacing w:val="-4"/>
    </w:rPr>
  </w:style>
  <w:style w:type="paragraph" w:styleId="BalloonText">
    <w:name w:val="Balloon Text"/>
    <w:basedOn w:val="Normal"/>
    <w:semiHidden/>
    <w:rsid w:val="006E092E"/>
    <w:rPr>
      <w:rFonts w:ascii="Tahoma" w:hAnsi="Tahoma" w:cs="Tahoma"/>
      <w:sz w:val="16"/>
      <w:szCs w:val="16"/>
    </w:rPr>
  </w:style>
  <w:style w:type="character" w:styleId="FootnoteReference">
    <w:name w:val="footnote reference"/>
    <w:semiHidden/>
    <w:rsid w:val="008F640F"/>
    <w:rPr>
      <w:vertAlign w:val="superscript"/>
    </w:rPr>
  </w:style>
  <w:style w:type="paragraph" w:styleId="NormalWeb">
    <w:name w:val="Normal (Web)"/>
    <w:basedOn w:val="Normal"/>
    <w:rsid w:val="008F640F"/>
    <w:pPr>
      <w:spacing w:before="100" w:beforeAutospacing="1" w:after="100" w:afterAutospacing="1"/>
    </w:pPr>
    <w:rPr>
      <w:sz w:val="24"/>
      <w:szCs w:val="24"/>
    </w:rPr>
  </w:style>
  <w:style w:type="paragraph" w:styleId="BodyText3">
    <w:name w:val="Body Text 3"/>
    <w:basedOn w:val="Normal"/>
    <w:rsid w:val="008563E9"/>
    <w:pPr>
      <w:spacing w:after="120"/>
    </w:pPr>
    <w:rPr>
      <w:sz w:val="16"/>
      <w:szCs w:val="16"/>
    </w:rPr>
  </w:style>
  <w:style w:type="paragraph" w:styleId="BodyText2">
    <w:name w:val="Body Text 2"/>
    <w:basedOn w:val="Normal"/>
    <w:rsid w:val="008563E9"/>
    <w:pPr>
      <w:spacing w:after="120" w:line="480" w:lineRule="auto"/>
    </w:pPr>
  </w:style>
  <w:style w:type="paragraph" w:styleId="BodyTextIndent2">
    <w:name w:val="Body Text Indent 2"/>
    <w:basedOn w:val="Normal"/>
    <w:rsid w:val="008563E9"/>
    <w:pPr>
      <w:spacing w:after="120" w:line="480" w:lineRule="auto"/>
      <w:ind w:left="360"/>
    </w:pPr>
  </w:style>
  <w:style w:type="paragraph" w:styleId="BodyTextIndent">
    <w:name w:val="Body Text Indent"/>
    <w:basedOn w:val="Normal"/>
    <w:rsid w:val="008563E9"/>
    <w:pPr>
      <w:spacing w:after="120"/>
      <w:ind w:left="360"/>
    </w:pPr>
  </w:style>
  <w:style w:type="character" w:styleId="PageNumber">
    <w:name w:val="page number"/>
    <w:basedOn w:val="DefaultParagraphFont"/>
    <w:rsid w:val="008563E9"/>
  </w:style>
  <w:style w:type="paragraph" w:styleId="Footer">
    <w:name w:val="footer"/>
    <w:basedOn w:val="Normal"/>
    <w:rsid w:val="008563E9"/>
    <w:pPr>
      <w:widowControl w:val="0"/>
      <w:tabs>
        <w:tab w:val="center" w:pos="4320"/>
        <w:tab w:val="right" w:pos="8640"/>
      </w:tabs>
    </w:pPr>
    <w:rPr>
      <w:rFonts w:ascii="Times" w:hAnsi="Times"/>
      <w:sz w:val="24"/>
    </w:rPr>
  </w:style>
  <w:style w:type="paragraph" w:styleId="Title">
    <w:name w:val="Title"/>
    <w:basedOn w:val="Normal"/>
    <w:next w:val="Subtitle"/>
    <w:link w:val="TitleChar"/>
    <w:qFormat/>
    <w:rsid w:val="00205372"/>
    <w:pPr>
      <w:keepNext/>
      <w:keepLines/>
      <w:spacing w:before="140"/>
      <w:jc w:val="center"/>
    </w:pPr>
    <w:rPr>
      <w:rFonts w:ascii="Garamond" w:hAnsi="Garamond"/>
      <w:caps/>
      <w:spacing w:val="60"/>
      <w:kern w:val="20"/>
      <w:sz w:val="44"/>
    </w:rPr>
  </w:style>
  <w:style w:type="character" w:customStyle="1" w:styleId="TitleChar">
    <w:name w:val="Title Char"/>
    <w:link w:val="Title"/>
    <w:rsid w:val="00205372"/>
    <w:rPr>
      <w:rFonts w:ascii="Garamond" w:hAnsi="Garamond"/>
      <w:caps/>
      <w:spacing w:val="60"/>
      <w:kern w:val="20"/>
      <w:sz w:val="44"/>
      <w:lang w:val="en-US" w:eastAsia="en-US" w:bidi="ar-SA"/>
    </w:rPr>
  </w:style>
  <w:style w:type="paragraph" w:styleId="Header">
    <w:name w:val="header"/>
    <w:basedOn w:val="Normal"/>
    <w:rsid w:val="00205372"/>
    <w:pPr>
      <w:tabs>
        <w:tab w:val="center" w:pos="4320"/>
        <w:tab w:val="right" w:pos="8640"/>
      </w:tabs>
    </w:pPr>
    <w:rPr>
      <w:rFonts w:ascii="Garamond" w:hAnsi="Garamond"/>
      <w:sz w:val="22"/>
    </w:rPr>
  </w:style>
  <w:style w:type="table" w:styleId="TableGrid">
    <w:name w:val="Table Grid"/>
    <w:basedOn w:val="TableNormal"/>
    <w:rsid w:val="00205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205372"/>
    <w:pPr>
      <w:spacing w:after="60"/>
      <w:jc w:val="center"/>
      <w:outlineLvl w:val="1"/>
    </w:pPr>
    <w:rPr>
      <w:rFonts w:ascii="Arial" w:hAnsi="Arial" w:cs="Arial"/>
      <w:sz w:val="24"/>
      <w:szCs w:val="24"/>
    </w:rPr>
  </w:style>
  <w:style w:type="paragraph" w:styleId="FootnoteText">
    <w:name w:val="footnote text"/>
    <w:basedOn w:val="Normal"/>
    <w:link w:val="FootnoteTextChar"/>
    <w:semiHidden/>
    <w:rsid w:val="00B54E96"/>
  </w:style>
  <w:style w:type="paragraph" w:styleId="Index1">
    <w:name w:val="index 1"/>
    <w:basedOn w:val="Normal"/>
    <w:autoRedefine/>
    <w:semiHidden/>
    <w:rsid w:val="009E42F3"/>
    <w:pPr>
      <w:spacing w:beforeLines="40" w:before="96" w:afterLines="40" w:after="96"/>
      <w:ind w:left="360" w:hanging="360"/>
    </w:pPr>
    <w:rPr>
      <w:sz w:val="22"/>
    </w:rPr>
  </w:style>
  <w:style w:type="paragraph" w:styleId="DocumentMap">
    <w:name w:val="Document Map"/>
    <w:basedOn w:val="Normal"/>
    <w:semiHidden/>
    <w:rsid w:val="00001E0A"/>
    <w:pPr>
      <w:shd w:val="clear" w:color="auto" w:fill="000080"/>
    </w:pPr>
    <w:rPr>
      <w:rFonts w:ascii="Tahoma" w:hAnsi="Tahoma" w:cs="Tahoma"/>
    </w:rPr>
  </w:style>
  <w:style w:type="paragraph" w:styleId="PlainText">
    <w:name w:val="Plain Text"/>
    <w:basedOn w:val="Normal"/>
    <w:rsid w:val="00A40F4A"/>
    <w:rPr>
      <w:rFonts w:ascii="Courier New" w:hAnsi="Courier New" w:cs="Courier New"/>
    </w:rPr>
  </w:style>
  <w:style w:type="paragraph" w:styleId="List">
    <w:name w:val="List"/>
    <w:basedOn w:val="Normal"/>
    <w:rsid w:val="00CE12E5"/>
    <w:pPr>
      <w:ind w:left="360" w:hanging="360"/>
    </w:pPr>
    <w:rPr>
      <w:sz w:val="24"/>
      <w:szCs w:val="24"/>
    </w:rPr>
  </w:style>
  <w:style w:type="character" w:styleId="Strong">
    <w:name w:val="Strong"/>
    <w:qFormat/>
    <w:rsid w:val="00A336F7"/>
    <w:rPr>
      <w:b/>
      <w:bCs/>
    </w:rPr>
  </w:style>
  <w:style w:type="paragraph" w:styleId="EndnoteText">
    <w:name w:val="endnote text"/>
    <w:basedOn w:val="Normal"/>
    <w:semiHidden/>
    <w:rsid w:val="007F0AAA"/>
  </w:style>
  <w:style w:type="character" w:styleId="EndnoteReference">
    <w:name w:val="endnote reference"/>
    <w:semiHidden/>
    <w:rsid w:val="007F0AAA"/>
    <w:rPr>
      <w:vertAlign w:val="superscript"/>
    </w:rPr>
  </w:style>
  <w:style w:type="paragraph" w:customStyle="1" w:styleId="headline">
    <w:name w:val="headline"/>
    <w:basedOn w:val="Normal"/>
    <w:rsid w:val="00482CAB"/>
    <w:pPr>
      <w:spacing w:before="100" w:beforeAutospacing="1" w:after="100" w:afterAutospacing="1" w:line="300" w:lineRule="atLeast"/>
    </w:pPr>
    <w:rPr>
      <w:rFonts w:ascii="Arial" w:hAnsi="Arial" w:cs="Arial"/>
      <w:b/>
      <w:bCs/>
      <w:color w:val="333333"/>
      <w:sz w:val="26"/>
      <w:szCs w:val="26"/>
    </w:rPr>
  </w:style>
  <w:style w:type="character" w:styleId="FollowedHyperlink">
    <w:name w:val="FollowedHyperlink"/>
    <w:rsid w:val="00EB5127"/>
    <w:rPr>
      <w:color w:val="800080"/>
      <w:u w:val="single"/>
    </w:rPr>
  </w:style>
  <w:style w:type="character" w:customStyle="1" w:styleId="FootnoteTextChar">
    <w:name w:val="Footnote Text Char"/>
    <w:link w:val="FootnoteText"/>
    <w:semiHidden/>
    <w:locked/>
    <w:rsid w:val="00416042"/>
    <w:rPr>
      <w:lang w:val="en-US" w:eastAsia="en-US" w:bidi="ar-SA"/>
    </w:rPr>
  </w:style>
  <w:style w:type="paragraph" w:customStyle="1" w:styleId="Default">
    <w:name w:val="Default"/>
    <w:link w:val="DefaultChar"/>
    <w:rsid w:val="00A161C3"/>
    <w:pPr>
      <w:widowControl w:val="0"/>
      <w:autoSpaceDE w:val="0"/>
      <w:autoSpaceDN w:val="0"/>
      <w:adjustRightInd w:val="0"/>
    </w:pPr>
    <w:rPr>
      <w:color w:val="000000"/>
      <w:sz w:val="24"/>
      <w:szCs w:val="24"/>
    </w:rPr>
  </w:style>
  <w:style w:type="paragraph" w:customStyle="1" w:styleId="CM1">
    <w:name w:val="CM1"/>
    <w:basedOn w:val="Default"/>
    <w:next w:val="Default"/>
    <w:rsid w:val="00A161C3"/>
    <w:pPr>
      <w:spacing w:line="278" w:lineRule="atLeast"/>
    </w:pPr>
    <w:rPr>
      <w:color w:val="auto"/>
    </w:rPr>
  </w:style>
  <w:style w:type="character" w:customStyle="1" w:styleId="DefaultChar">
    <w:name w:val="Default Char"/>
    <w:link w:val="Default"/>
    <w:rsid w:val="00A161C3"/>
    <w:rPr>
      <w:color w:val="000000"/>
      <w:sz w:val="24"/>
      <w:szCs w:val="24"/>
      <w:lang w:val="en-US" w:eastAsia="en-US" w:bidi="ar-SA"/>
    </w:rPr>
  </w:style>
  <w:style w:type="paragraph" w:customStyle="1" w:styleId="CM15">
    <w:name w:val="CM15"/>
    <w:basedOn w:val="Default"/>
    <w:next w:val="Default"/>
    <w:rsid w:val="00BB5983"/>
    <w:pPr>
      <w:spacing w:after="473"/>
    </w:pPr>
    <w:rPr>
      <w:color w:val="auto"/>
    </w:rPr>
  </w:style>
  <w:style w:type="character" w:customStyle="1" w:styleId="Heading8Char">
    <w:name w:val="Heading 8 Char"/>
    <w:link w:val="Heading8"/>
    <w:semiHidden/>
    <w:rsid w:val="000A564B"/>
    <w:rPr>
      <w:rFonts w:ascii="Calibri" w:eastAsia="Times New Roman" w:hAnsi="Calibri" w:cs="Times New Roman"/>
      <w:i/>
      <w:iCs/>
      <w:sz w:val="24"/>
      <w:szCs w:val="24"/>
    </w:rPr>
  </w:style>
  <w:style w:type="paragraph" w:styleId="ListParagraph">
    <w:name w:val="List Paragraph"/>
    <w:basedOn w:val="Normal"/>
    <w:uiPriority w:val="34"/>
    <w:qFormat/>
    <w:rsid w:val="002C1344"/>
    <w:pPr>
      <w:ind w:left="720"/>
    </w:pPr>
  </w:style>
  <w:style w:type="character" w:styleId="PlaceholderText">
    <w:name w:val="Placeholder Text"/>
    <w:basedOn w:val="DefaultParagraphFont"/>
    <w:uiPriority w:val="99"/>
    <w:semiHidden/>
    <w:rsid w:val="00D12CB1"/>
    <w:rPr>
      <w:color w:val="808080"/>
    </w:rPr>
  </w:style>
  <w:style w:type="character" w:styleId="CommentReference">
    <w:name w:val="annotation reference"/>
    <w:basedOn w:val="DefaultParagraphFont"/>
    <w:semiHidden/>
    <w:unhideWhenUsed/>
    <w:rsid w:val="00746E8C"/>
    <w:rPr>
      <w:sz w:val="16"/>
      <w:szCs w:val="16"/>
    </w:rPr>
  </w:style>
  <w:style w:type="paragraph" w:styleId="CommentText">
    <w:name w:val="annotation text"/>
    <w:basedOn w:val="Normal"/>
    <w:link w:val="CommentTextChar"/>
    <w:semiHidden/>
    <w:unhideWhenUsed/>
    <w:rsid w:val="00746E8C"/>
  </w:style>
  <w:style w:type="character" w:customStyle="1" w:styleId="CommentTextChar">
    <w:name w:val="Comment Text Char"/>
    <w:basedOn w:val="DefaultParagraphFont"/>
    <w:link w:val="CommentText"/>
    <w:semiHidden/>
    <w:rsid w:val="00746E8C"/>
  </w:style>
  <w:style w:type="paragraph" w:styleId="CommentSubject">
    <w:name w:val="annotation subject"/>
    <w:basedOn w:val="CommentText"/>
    <w:next w:val="CommentText"/>
    <w:link w:val="CommentSubjectChar"/>
    <w:semiHidden/>
    <w:unhideWhenUsed/>
    <w:rsid w:val="00746E8C"/>
    <w:rPr>
      <w:b/>
      <w:bCs/>
    </w:rPr>
  </w:style>
  <w:style w:type="character" w:customStyle="1" w:styleId="CommentSubjectChar">
    <w:name w:val="Comment Subject Char"/>
    <w:basedOn w:val="CommentTextChar"/>
    <w:link w:val="CommentSubject"/>
    <w:semiHidden/>
    <w:rsid w:val="00746E8C"/>
    <w:rPr>
      <w:b/>
      <w:bCs/>
    </w:rPr>
  </w:style>
  <w:style w:type="paragraph" w:styleId="Revision">
    <w:name w:val="Revision"/>
    <w:hidden/>
    <w:uiPriority w:val="99"/>
    <w:semiHidden/>
    <w:rsid w:val="000F1368"/>
  </w:style>
  <w:style w:type="character" w:styleId="UnresolvedMention">
    <w:name w:val="Unresolved Mention"/>
    <w:basedOn w:val="DefaultParagraphFont"/>
    <w:uiPriority w:val="99"/>
    <w:semiHidden/>
    <w:unhideWhenUsed/>
    <w:rsid w:val="007C7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82492">
      <w:bodyDiv w:val="1"/>
      <w:marLeft w:val="0"/>
      <w:marRight w:val="0"/>
      <w:marTop w:val="0"/>
      <w:marBottom w:val="0"/>
      <w:divBdr>
        <w:top w:val="none" w:sz="0" w:space="0" w:color="auto"/>
        <w:left w:val="none" w:sz="0" w:space="0" w:color="auto"/>
        <w:bottom w:val="none" w:sz="0" w:space="0" w:color="auto"/>
        <w:right w:val="none" w:sz="0" w:space="0" w:color="auto"/>
      </w:divBdr>
      <w:divsChild>
        <w:div w:id="79569272">
          <w:marLeft w:val="0"/>
          <w:marRight w:val="0"/>
          <w:marTop w:val="0"/>
          <w:marBottom w:val="375"/>
          <w:divBdr>
            <w:top w:val="none" w:sz="0" w:space="0" w:color="auto"/>
            <w:left w:val="none" w:sz="0" w:space="0" w:color="auto"/>
            <w:bottom w:val="none" w:sz="0" w:space="0" w:color="auto"/>
            <w:right w:val="none" w:sz="0" w:space="0" w:color="auto"/>
          </w:divBdr>
          <w:divsChild>
            <w:div w:id="1157844821">
              <w:marLeft w:val="0"/>
              <w:marRight w:val="0"/>
              <w:marTop w:val="0"/>
              <w:marBottom w:val="0"/>
              <w:divBdr>
                <w:top w:val="none" w:sz="0" w:space="0" w:color="auto"/>
                <w:left w:val="none" w:sz="0" w:space="0" w:color="auto"/>
                <w:bottom w:val="none" w:sz="0" w:space="0" w:color="auto"/>
                <w:right w:val="none" w:sz="0" w:space="0" w:color="auto"/>
              </w:divBdr>
              <w:divsChild>
                <w:div w:id="1322848232">
                  <w:marLeft w:val="0"/>
                  <w:marRight w:val="0"/>
                  <w:marTop w:val="0"/>
                  <w:marBottom w:val="0"/>
                  <w:divBdr>
                    <w:top w:val="none" w:sz="0" w:space="0" w:color="auto"/>
                    <w:left w:val="none" w:sz="0" w:space="0" w:color="auto"/>
                    <w:bottom w:val="none" w:sz="0" w:space="0" w:color="auto"/>
                    <w:right w:val="none" w:sz="0" w:space="0" w:color="auto"/>
                  </w:divBdr>
                  <w:divsChild>
                    <w:div w:id="1608077673">
                      <w:marLeft w:val="0"/>
                      <w:marRight w:val="0"/>
                      <w:marTop w:val="0"/>
                      <w:marBottom w:val="0"/>
                      <w:divBdr>
                        <w:top w:val="none" w:sz="0" w:space="0" w:color="auto"/>
                        <w:left w:val="none" w:sz="0" w:space="0" w:color="auto"/>
                        <w:bottom w:val="none" w:sz="0" w:space="0" w:color="auto"/>
                        <w:right w:val="none" w:sz="0" w:space="0" w:color="auto"/>
                      </w:divBdr>
                      <w:divsChild>
                        <w:div w:id="1028604081">
                          <w:marLeft w:val="0"/>
                          <w:marRight w:val="0"/>
                          <w:marTop w:val="0"/>
                          <w:marBottom w:val="0"/>
                          <w:divBdr>
                            <w:top w:val="none" w:sz="0" w:space="0" w:color="auto"/>
                            <w:left w:val="none" w:sz="0" w:space="0" w:color="auto"/>
                            <w:bottom w:val="none" w:sz="0" w:space="0" w:color="auto"/>
                            <w:right w:val="none" w:sz="0" w:space="0" w:color="auto"/>
                          </w:divBdr>
                          <w:divsChild>
                            <w:div w:id="1111051678">
                              <w:marLeft w:val="0"/>
                              <w:marRight w:val="0"/>
                              <w:marTop w:val="0"/>
                              <w:marBottom w:val="0"/>
                              <w:divBdr>
                                <w:top w:val="none" w:sz="0" w:space="0" w:color="auto"/>
                                <w:left w:val="none" w:sz="0" w:space="0" w:color="auto"/>
                                <w:bottom w:val="none" w:sz="0" w:space="0" w:color="auto"/>
                                <w:right w:val="none" w:sz="0" w:space="0" w:color="auto"/>
                              </w:divBdr>
                              <w:divsChild>
                                <w:div w:id="1598098791">
                                  <w:marLeft w:val="0"/>
                                  <w:marRight w:val="0"/>
                                  <w:marTop w:val="0"/>
                                  <w:marBottom w:val="0"/>
                                  <w:divBdr>
                                    <w:top w:val="none" w:sz="0" w:space="0" w:color="auto"/>
                                    <w:left w:val="none" w:sz="0" w:space="0" w:color="auto"/>
                                    <w:bottom w:val="none" w:sz="0" w:space="0" w:color="auto"/>
                                    <w:right w:val="none" w:sz="0" w:space="0" w:color="auto"/>
                                  </w:divBdr>
                                  <w:divsChild>
                                    <w:div w:id="1444768404">
                                      <w:marLeft w:val="0"/>
                                      <w:marRight w:val="0"/>
                                      <w:marTop w:val="0"/>
                                      <w:marBottom w:val="0"/>
                                      <w:divBdr>
                                        <w:top w:val="none" w:sz="0" w:space="0" w:color="auto"/>
                                        <w:left w:val="none" w:sz="0" w:space="0" w:color="auto"/>
                                        <w:bottom w:val="none" w:sz="0" w:space="0" w:color="auto"/>
                                        <w:right w:val="none" w:sz="0" w:space="0" w:color="auto"/>
                                      </w:divBdr>
                                      <w:divsChild>
                                        <w:div w:id="1683631680">
                                          <w:marLeft w:val="0"/>
                                          <w:marRight w:val="0"/>
                                          <w:marTop w:val="0"/>
                                          <w:marBottom w:val="0"/>
                                          <w:divBdr>
                                            <w:top w:val="none" w:sz="0" w:space="0" w:color="auto"/>
                                            <w:left w:val="none" w:sz="0" w:space="0" w:color="auto"/>
                                            <w:bottom w:val="none" w:sz="0" w:space="0" w:color="auto"/>
                                            <w:right w:val="none" w:sz="0" w:space="0" w:color="auto"/>
                                          </w:divBdr>
                                          <w:divsChild>
                                            <w:div w:id="1888099996">
                                              <w:marLeft w:val="0"/>
                                              <w:marRight w:val="0"/>
                                              <w:marTop w:val="0"/>
                                              <w:marBottom w:val="0"/>
                                              <w:divBdr>
                                                <w:top w:val="none" w:sz="0" w:space="0" w:color="auto"/>
                                                <w:left w:val="none" w:sz="0" w:space="0" w:color="auto"/>
                                                <w:bottom w:val="none" w:sz="0" w:space="0" w:color="auto"/>
                                                <w:right w:val="none" w:sz="0" w:space="0" w:color="auto"/>
                                              </w:divBdr>
                                              <w:divsChild>
                                                <w:div w:id="1061715459">
                                                  <w:marLeft w:val="0"/>
                                                  <w:marRight w:val="0"/>
                                                  <w:marTop w:val="0"/>
                                                  <w:marBottom w:val="0"/>
                                                  <w:divBdr>
                                                    <w:top w:val="none" w:sz="0" w:space="0" w:color="auto"/>
                                                    <w:left w:val="none" w:sz="0" w:space="0" w:color="auto"/>
                                                    <w:bottom w:val="none" w:sz="0" w:space="0" w:color="auto"/>
                                                    <w:right w:val="none" w:sz="0" w:space="0" w:color="auto"/>
                                                  </w:divBdr>
                                                  <w:divsChild>
                                                    <w:div w:id="1350837275">
                                                      <w:marLeft w:val="0"/>
                                                      <w:marRight w:val="0"/>
                                                      <w:marTop w:val="0"/>
                                                      <w:marBottom w:val="0"/>
                                                      <w:divBdr>
                                                        <w:top w:val="none" w:sz="0" w:space="0" w:color="auto"/>
                                                        <w:left w:val="none" w:sz="0" w:space="0" w:color="auto"/>
                                                        <w:bottom w:val="none" w:sz="0" w:space="0" w:color="auto"/>
                                                        <w:right w:val="none" w:sz="0" w:space="0" w:color="auto"/>
                                                      </w:divBdr>
                                                      <w:divsChild>
                                                        <w:div w:id="1051687913">
                                                          <w:marLeft w:val="0"/>
                                                          <w:marRight w:val="0"/>
                                                          <w:marTop w:val="0"/>
                                                          <w:marBottom w:val="0"/>
                                                          <w:divBdr>
                                                            <w:top w:val="none" w:sz="0" w:space="0" w:color="auto"/>
                                                            <w:left w:val="none" w:sz="0" w:space="0" w:color="auto"/>
                                                            <w:bottom w:val="none" w:sz="0" w:space="0" w:color="auto"/>
                                                            <w:right w:val="none" w:sz="0" w:space="0" w:color="auto"/>
                                                          </w:divBdr>
                                                          <w:divsChild>
                                                            <w:div w:id="6606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9529072">
      <w:bodyDiv w:val="1"/>
      <w:marLeft w:val="0"/>
      <w:marRight w:val="0"/>
      <w:marTop w:val="0"/>
      <w:marBottom w:val="0"/>
      <w:divBdr>
        <w:top w:val="none" w:sz="0" w:space="0" w:color="auto"/>
        <w:left w:val="none" w:sz="0" w:space="0" w:color="auto"/>
        <w:bottom w:val="none" w:sz="0" w:space="0" w:color="auto"/>
        <w:right w:val="none" w:sz="0" w:space="0" w:color="auto"/>
      </w:divBdr>
    </w:div>
    <w:div w:id="1308897512">
      <w:bodyDiv w:val="1"/>
      <w:marLeft w:val="0"/>
      <w:marRight w:val="0"/>
      <w:marTop w:val="0"/>
      <w:marBottom w:val="0"/>
      <w:divBdr>
        <w:top w:val="none" w:sz="0" w:space="0" w:color="auto"/>
        <w:left w:val="none" w:sz="0" w:space="0" w:color="auto"/>
        <w:bottom w:val="none" w:sz="0" w:space="0" w:color="auto"/>
        <w:right w:val="none" w:sz="0" w:space="0" w:color="auto"/>
      </w:divBdr>
    </w:div>
    <w:div w:id="1448239666">
      <w:bodyDiv w:val="1"/>
      <w:marLeft w:val="0"/>
      <w:marRight w:val="0"/>
      <w:marTop w:val="0"/>
      <w:marBottom w:val="0"/>
      <w:divBdr>
        <w:top w:val="none" w:sz="0" w:space="0" w:color="auto"/>
        <w:left w:val="none" w:sz="0" w:space="0" w:color="auto"/>
        <w:bottom w:val="none" w:sz="0" w:space="0" w:color="auto"/>
        <w:right w:val="none" w:sz="0" w:space="0" w:color="auto"/>
      </w:divBdr>
      <w:divsChild>
        <w:div w:id="1362626319">
          <w:marLeft w:val="0"/>
          <w:marRight w:val="0"/>
          <w:marTop w:val="0"/>
          <w:marBottom w:val="375"/>
          <w:divBdr>
            <w:top w:val="none" w:sz="0" w:space="0" w:color="auto"/>
            <w:left w:val="none" w:sz="0" w:space="0" w:color="auto"/>
            <w:bottom w:val="none" w:sz="0" w:space="0" w:color="auto"/>
            <w:right w:val="none" w:sz="0" w:space="0" w:color="auto"/>
          </w:divBdr>
          <w:divsChild>
            <w:div w:id="857082959">
              <w:marLeft w:val="0"/>
              <w:marRight w:val="0"/>
              <w:marTop w:val="0"/>
              <w:marBottom w:val="0"/>
              <w:divBdr>
                <w:top w:val="none" w:sz="0" w:space="0" w:color="auto"/>
                <w:left w:val="none" w:sz="0" w:space="0" w:color="auto"/>
                <w:bottom w:val="none" w:sz="0" w:space="0" w:color="auto"/>
                <w:right w:val="none" w:sz="0" w:space="0" w:color="auto"/>
              </w:divBdr>
              <w:divsChild>
                <w:div w:id="1597597644">
                  <w:marLeft w:val="0"/>
                  <w:marRight w:val="0"/>
                  <w:marTop w:val="0"/>
                  <w:marBottom w:val="0"/>
                  <w:divBdr>
                    <w:top w:val="none" w:sz="0" w:space="0" w:color="auto"/>
                    <w:left w:val="none" w:sz="0" w:space="0" w:color="auto"/>
                    <w:bottom w:val="none" w:sz="0" w:space="0" w:color="auto"/>
                    <w:right w:val="none" w:sz="0" w:space="0" w:color="auto"/>
                  </w:divBdr>
                  <w:divsChild>
                    <w:div w:id="1195775874">
                      <w:marLeft w:val="0"/>
                      <w:marRight w:val="0"/>
                      <w:marTop w:val="0"/>
                      <w:marBottom w:val="0"/>
                      <w:divBdr>
                        <w:top w:val="none" w:sz="0" w:space="0" w:color="auto"/>
                        <w:left w:val="none" w:sz="0" w:space="0" w:color="auto"/>
                        <w:bottom w:val="none" w:sz="0" w:space="0" w:color="auto"/>
                        <w:right w:val="none" w:sz="0" w:space="0" w:color="auto"/>
                      </w:divBdr>
                      <w:divsChild>
                        <w:div w:id="1416586739">
                          <w:marLeft w:val="0"/>
                          <w:marRight w:val="0"/>
                          <w:marTop w:val="0"/>
                          <w:marBottom w:val="0"/>
                          <w:divBdr>
                            <w:top w:val="none" w:sz="0" w:space="0" w:color="auto"/>
                            <w:left w:val="none" w:sz="0" w:space="0" w:color="auto"/>
                            <w:bottom w:val="none" w:sz="0" w:space="0" w:color="auto"/>
                            <w:right w:val="none" w:sz="0" w:space="0" w:color="auto"/>
                          </w:divBdr>
                          <w:divsChild>
                            <w:div w:id="132992705">
                              <w:marLeft w:val="0"/>
                              <w:marRight w:val="0"/>
                              <w:marTop w:val="0"/>
                              <w:marBottom w:val="0"/>
                              <w:divBdr>
                                <w:top w:val="none" w:sz="0" w:space="0" w:color="auto"/>
                                <w:left w:val="none" w:sz="0" w:space="0" w:color="auto"/>
                                <w:bottom w:val="none" w:sz="0" w:space="0" w:color="auto"/>
                                <w:right w:val="none" w:sz="0" w:space="0" w:color="auto"/>
                              </w:divBdr>
                              <w:divsChild>
                                <w:div w:id="575481265">
                                  <w:marLeft w:val="0"/>
                                  <w:marRight w:val="0"/>
                                  <w:marTop w:val="0"/>
                                  <w:marBottom w:val="0"/>
                                  <w:divBdr>
                                    <w:top w:val="none" w:sz="0" w:space="0" w:color="auto"/>
                                    <w:left w:val="none" w:sz="0" w:space="0" w:color="auto"/>
                                    <w:bottom w:val="none" w:sz="0" w:space="0" w:color="auto"/>
                                    <w:right w:val="none" w:sz="0" w:space="0" w:color="auto"/>
                                  </w:divBdr>
                                  <w:divsChild>
                                    <w:div w:id="1073240348">
                                      <w:marLeft w:val="0"/>
                                      <w:marRight w:val="0"/>
                                      <w:marTop w:val="0"/>
                                      <w:marBottom w:val="0"/>
                                      <w:divBdr>
                                        <w:top w:val="none" w:sz="0" w:space="0" w:color="auto"/>
                                        <w:left w:val="none" w:sz="0" w:space="0" w:color="auto"/>
                                        <w:bottom w:val="none" w:sz="0" w:space="0" w:color="auto"/>
                                        <w:right w:val="none" w:sz="0" w:space="0" w:color="auto"/>
                                      </w:divBdr>
                                      <w:divsChild>
                                        <w:div w:id="940721772">
                                          <w:marLeft w:val="0"/>
                                          <w:marRight w:val="0"/>
                                          <w:marTop w:val="0"/>
                                          <w:marBottom w:val="0"/>
                                          <w:divBdr>
                                            <w:top w:val="none" w:sz="0" w:space="0" w:color="auto"/>
                                            <w:left w:val="none" w:sz="0" w:space="0" w:color="auto"/>
                                            <w:bottom w:val="none" w:sz="0" w:space="0" w:color="auto"/>
                                            <w:right w:val="none" w:sz="0" w:space="0" w:color="auto"/>
                                          </w:divBdr>
                                          <w:divsChild>
                                            <w:div w:id="1606111386">
                                              <w:marLeft w:val="0"/>
                                              <w:marRight w:val="0"/>
                                              <w:marTop w:val="0"/>
                                              <w:marBottom w:val="0"/>
                                              <w:divBdr>
                                                <w:top w:val="none" w:sz="0" w:space="0" w:color="auto"/>
                                                <w:left w:val="none" w:sz="0" w:space="0" w:color="auto"/>
                                                <w:bottom w:val="none" w:sz="0" w:space="0" w:color="auto"/>
                                                <w:right w:val="none" w:sz="0" w:space="0" w:color="auto"/>
                                              </w:divBdr>
                                              <w:divsChild>
                                                <w:div w:id="910235265">
                                                  <w:marLeft w:val="0"/>
                                                  <w:marRight w:val="0"/>
                                                  <w:marTop w:val="0"/>
                                                  <w:marBottom w:val="0"/>
                                                  <w:divBdr>
                                                    <w:top w:val="none" w:sz="0" w:space="0" w:color="auto"/>
                                                    <w:left w:val="none" w:sz="0" w:space="0" w:color="auto"/>
                                                    <w:bottom w:val="none" w:sz="0" w:space="0" w:color="auto"/>
                                                    <w:right w:val="none" w:sz="0" w:space="0" w:color="auto"/>
                                                  </w:divBdr>
                                                  <w:divsChild>
                                                    <w:div w:id="1081834209">
                                                      <w:marLeft w:val="0"/>
                                                      <w:marRight w:val="0"/>
                                                      <w:marTop w:val="0"/>
                                                      <w:marBottom w:val="0"/>
                                                      <w:divBdr>
                                                        <w:top w:val="none" w:sz="0" w:space="0" w:color="auto"/>
                                                        <w:left w:val="none" w:sz="0" w:space="0" w:color="auto"/>
                                                        <w:bottom w:val="none" w:sz="0" w:space="0" w:color="auto"/>
                                                        <w:right w:val="none" w:sz="0" w:space="0" w:color="auto"/>
                                                      </w:divBdr>
                                                      <w:divsChild>
                                                        <w:div w:id="293295358">
                                                          <w:marLeft w:val="0"/>
                                                          <w:marRight w:val="0"/>
                                                          <w:marTop w:val="0"/>
                                                          <w:marBottom w:val="0"/>
                                                          <w:divBdr>
                                                            <w:top w:val="none" w:sz="0" w:space="0" w:color="auto"/>
                                                            <w:left w:val="none" w:sz="0" w:space="0" w:color="auto"/>
                                                            <w:bottom w:val="none" w:sz="0" w:space="0" w:color="auto"/>
                                                            <w:right w:val="none" w:sz="0" w:space="0" w:color="auto"/>
                                                          </w:divBdr>
                                                          <w:divsChild>
                                                            <w:div w:id="40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9015605">
      <w:bodyDiv w:val="1"/>
      <w:marLeft w:val="0"/>
      <w:marRight w:val="0"/>
      <w:marTop w:val="0"/>
      <w:marBottom w:val="0"/>
      <w:divBdr>
        <w:top w:val="none" w:sz="0" w:space="0" w:color="auto"/>
        <w:left w:val="none" w:sz="0" w:space="0" w:color="auto"/>
        <w:bottom w:val="none" w:sz="0" w:space="0" w:color="auto"/>
        <w:right w:val="none" w:sz="0" w:space="0" w:color="auto"/>
      </w:divBdr>
      <w:divsChild>
        <w:div w:id="224797971">
          <w:marLeft w:val="0"/>
          <w:marRight w:val="0"/>
          <w:marTop w:val="0"/>
          <w:marBottom w:val="0"/>
          <w:divBdr>
            <w:top w:val="none" w:sz="0" w:space="0" w:color="auto"/>
            <w:left w:val="none" w:sz="0" w:space="0" w:color="auto"/>
            <w:bottom w:val="none" w:sz="0" w:space="0" w:color="auto"/>
            <w:right w:val="none" w:sz="0" w:space="0" w:color="auto"/>
          </w:divBdr>
          <w:divsChild>
            <w:div w:id="712508807">
              <w:marLeft w:val="0"/>
              <w:marRight w:val="0"/>
              <w:marTop w:val="0"/>
              <w:marBottom w:val="0"/>
              <w:divBdr>
                <w:top w:val="none" w:sz="0" w:space="0" w:color="auto"/>
                <w:left w:val="none" w:sz="0" w:space="0" w:color="auto"/>
                <w:bottom w:val="none" w:sz="0" w:space="0" w:color="auto"/>
                <w:right w:val="none" w:sz="0" w:space="0" w:color="auto"/>
              </w:divBdr>
              <w:divsChild>
                <w:div w:id="1054541445">
                  <w:marLeft w:val="0"/>
                  <w:marRight w:val="0"/>
                  <w:marTop w:val="0"/>
                  <w:marBottom w:val="0"/>
                  <w:divBdr>
                    <w:top w:val="none" w:sz="0" w:space="0" w:color="auto"/>
                    <w:left w:val="none" w:sz="0" w:space="0" w:color="auto"/>
                    <w:bottom w:val="none" w:sz="0" w:space="0" w:color="auto"/>
                    <w:right w:val="none" w:sz="0" w:space="0" w:color="auto"/>
                  </w:divBdr>
                  <w:divsChild>
                    <w:div w:id="276832230">
                      <w:marLeft w:val="0"/>
                      <w:marRight w:val="0"/>
                      <w:marTop w:val="0"/>
                      <w:marBottom w:val="0"/>
                      <w:divBdr>
                        <w:top w:val="none" w:sz="0" w:space="0" w:color="auto"/>
                        <w:left w:val="none" w:sz="0" w:space="0" w:color="auto"/>
                        <w:bottom w:val="none" w:sz="0" w:space="0" w:color="auto"/>
                        <w:right w:val="none" w:sz="0" w:space="0" w:color="auto"/>
                      </w:divBdr>
                      <w:divsChild>
                        <w:div w:id="1928728624">
                          <w:marLeft w:val="0"/>
                          <w:marRight w:val="0"/>
                          <w:marTop w:val="0"/>
                          <w:marBottom w:val="0"/>
                          <w:divBdr>
                            <w:top w:val="none" w:sz="0" w:space="0" w:color="auto"/>
                            <w:left w:val="none" w:sz="0" w:space="0" w:color="auto"/>
                            <w:bottom w:val="none" w:sz="0" w:space="0" w:color="auto"/>
                            <w:right w:val="none" w:sz="0" w:space="0" w:color="auto"/>
                          </w:divBdr>
                          <w:divsChild>
                            <w:div w:id="5034750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17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RICHG~1\LOCALS~1\Temp\TCD15D.tmp\Direct%20print%20dividers%20for%20%20proposa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382C66B-B2FF-4F18-A045-93AEDC916A27}"/>
      </w:docPartPr>
      <w:docPartBody>
        <w:p w:rsidR="00C35742" w:rsidRDefault="00186531">
          <w:r w:rsidRPr="003A7963">
            <w:rPr>
              <w:rStyle w:val="PlaceholderText"/>
            </w:rPr>
            <w:t>Click or tap here to enter text.</w:t>
          </w:r>
        </w:p>
      </w:docPartBody>
    </w:docPart>
    <w:docPart>
      <w:docPartPr>
        <w:name w:val="B0E9895394014B49A37FF36B53FC0619"/>
        <w:category>
          <w:name w:val="General"/>
          <w:gallery w:val="placeholder"/>
        </w:category>
        <w:types>
          <w:type w:val="bbPlcHdr"/>
        </w:types>
        <w:behaviors>
          <w:behavior w:val="content"/>
        </w:behaviors>
        <w:guid w:val="{1DCD1ECA-C260-49E0-9EB3-80B2C56D6D60}"/>
      </w:docPartPr>
      <w:docPartBody>
        <w:p w:rsidR="00C35742" w:rsidRDefault="00186531" w:rsidP="00186531">
          <w:pPr>
            <w:pStyle w:val="B0E9895394014B49A37FF36B53FC0619"/>
          </w:pPr>
          <w:r w:rsidRPr="003A7963">
            <w:rPr>
              <w:rStyle w:val="PlaceholderText"/>
            </w:rPr>
            <w:t>Click or tap here to enter text.</w:t>
          </w:r>
        </w:p>
      </w:docPartBody>
    </w:docPart>
    <w:docPart>
      <w:docPartPr>
        <w:name w:val="F36E9290F6DE4D99B42A1BE9156FB89E"/>
        <w:category>
          <w:name w:val="General"/>
          <w:gallery w:val="placeholder"/>
        </w:category>
        <w:types>
          <w:type w:val="bbPlcHdr"/>
        </w:types>
        <w:behaviors>
          <w:behavior w:val="content"/>
        </w:behaviors>
        <w:guid w:val="{6336AD6E-4538-4462-8C99-3A55A7E14749}"/>
      </w:docPartPr>
      <w:docPartBody>
        <w:p w:rsidR="00C35742" w:rsidRDefault="00186531" w:rsidP="00186531">
          <w:pPr>
            <w:pStyle w:val="F36E9290F6DE4D99B42A1BE9156FB89E"/>
          </w:pPr>
          <w:r w:rsidRPr="003A7963">
            <w:rPr>
              <w:rStyle w:val="PlaceholderText"/>
            </w:rPr>
            <w:t>Click or tap here to enter text.</w:t>
          </w:r>
        </w:p>
      </w:docPartBody>
    </w:docPart>
    <w:docPart>
      <w:docPartPr>
        <w:name w:val="F652E0D4AB64485AAC562B2F63810C24"/>
        <w:category>
          <w:name w:val="General"/>
          <w:gallery w:val="placeholder"/>
        </w:category>
        <w:types>
          <w:type w:val="bbPlcHdr"/>
        </w:types>
        <w:behaviors>
          <w:behavior w:val="content"/>
        </w:behaviors>
        <w:guid w:val="{BB07A440-683D-4888-BEF6-529E46FB57D6}"/>
      </w:docPartPr>
      <w:docPartBody>
        <w:p w:rsidR="00C35742" w:rsidRDefault="00186531" w:rsidP="00186531">
          <w:pPr>
            <w:pStyle w:val="F652E0D4AB64485AAC562B2F63810C24"/>
          </w:pPr>
          <w:r w:rsidRPr="003A7963">
            <w:rPr>
              <w:rStyle w:val="PlaceholderText"/>
            </w:rPr>
            <w:t>Click or tap here to enter text.</w:t>
          </w:r>
        </w:p>
      </w:docPartBody>
    </w:docPart>
    <w:docPart>
      <w:docPartPr>
        <w:name w:val="AECD26AF84F8452AB44F57B9B0658193"/>
        <w:category>
          <w:name w:val="General"/>
          <w:gallery w:val="placeholder"/>
        </w:category>
        <w:types>
          <w:type w:val="bbPlcHdr"/>
        </w:types>
        <w:behaviors>
          <w:behavior w:val="content"/>
        </w:behaviors>
        <w:guid w:val="{00284DA4-0197-49B3-ADB2-ED05678A7CCC}"/>
      </w:docPartPr>
      <w:docPartBody>
        <w:p w:rsidR="00C35742" w:rsidRDefault="00186531" w:rsidP="00186531">
          <w:pPr>
            <w:pStyle w:val="AECD26AF84F8452AB44F57B9B0658193"/>
          </w:pPr>
          <w:r w:rsidRPr="003A7963">
            <w:rPr>
              <w:rStyle w:val="PlaceholderText"/>
            </w:rPr>
            <w:t>Click or tap here to enter text.</w:t>
          </w:r>
        </w:p>
      </w:docPartBody>
    </w:docPart>
    <w:docPart>
      <w:docPartPr>
        <w:name w:val="C3158DBD524D4BD9973F27BCA8193643"/>
        <w:category>
          <w:name w:val="General"/>
          <w:gallery w:val="placeholder"/>
        </w:category>
        <w:types>
          <w:type w:val="bbPlcHdr"/>
        </w:types>
        <w:behaviors>
          <w:behavior w:val="content"/>
        </w:behaviors>
        <w:guid w:val="{F566C01C-1609-41F8-AC1B-D9632AE87C65}"/>
      </w:docPartPr>
      <w:docPartBody>
        <w:p w:rsidR="00100786" w:rsidRDefault="00C35742" w:rsidP="00C35742">
          <w:pPr>
            <w:pStyle w:val="C3158DBD524D4BD9973F27BCA8193643"/>
          </w:pPr>
          <w:r w:rsidRPr="003A7963">
            <w:rPr>
              <w:rStyle w:val="PlaceholderText"/>
            </w:rPr>
            <w:t>Click or tap here to enter text.</w:t>
          </w:r>
        </w:p>
      </w:docPartBody>
    </w:docPart>
    <w:docPart>
      <w:docPartPr>
        <w:name w:val="18298288EF3F4FA9AFB087037C21876D"/>
        <w:category>
          <w:name w:val="General"/>
          <w:gallery w:val="placeholder"/>
        </w:category>
        <w:types>
          <w:type w:val="bbPlcHdr"/>
        </w:types>
        <w:behaviors>
          <w:behavior w:val="content"/>
        </w:behaviors>
        <w:guid w:val="{20029A27-23A6-4413-AFF8-128E315CB29E}"/>
      </w:docPartPr>
      <w:docPartBody>
        <w:p w:rsidR="00100786" w:rsidRDefault="00C35742" w:rsidP="00C35742">
          <w:pPr>
            <w:pStyle w:val="18298288EF3F4FA9AFB087037C21876D"/>
          </w:pPr>
          <w:r w:rsidRPr="003A7963">
            <w:rPr>
              <w:rStyle w:val="PlaceholderText"/>
            </w:rPr>
            <w:t>Click or tap here to enter text.</w:t>
          </w:r>
        </w:p>
      </w:docPartBody>
    </w:docPart>
    <w:docPart>
      <w:docPartPr>
        <w:name w:val="6F81218791364F80952AB0594D485CA9"/>
        <w:category>
          <w:name w:val="General"/>
          <w:gallery w:val="placeholder"/>
        </w:category>
        <w:types>
          <w:type w:val="bbPlcHdr"/>
        </w:types>
        <w:behaviors>
          <w:behavior w:val="content"/>
        </w:behaviors>
        <w:guid w:val="{D5BB6AEB-4936-454C-8B16-15F870F89657}"/>
      </w:docPartPr>
      <w:docPartBody>
        <w:p w:rsidR="00100786" w:rsidRDefault="00C35742" w:rsidP="00C35742">
          <w:pPr>
            <w:pStyle w:val="6F81218791364F80952AB0594D485CA9"/>
          </w:pPr>
          <w:r w:rsidRPr="003A7963">
            <w:rPr>
              <w:rStyle w:val="PlaceholderText"/>
            </w:rPr>
            <w:t>Click or tap here to enter text.</w:t>
          </w:r>
        </w:p>
      </w:docPartBody>
    </w:docPart>
    <w:docPart>
      <w:docPartPr>
        <w:name w:val="8711CF8BE01E456E8A2D56BEA57C4305"/>
        <w:category>
          <w:name w:val="General"/>
          <w:gallery w:val="placeholder"/>
        </w:category>
        <w:types>
          <w:type w:val="bbPlcHdr"/>
        </w:types>
        <w:behaviors>
          <w:behavior w:val="content"/>
        </w:behaviors>
        <w:guid w:val="{4CF30C34-E779-47D8-BC2C-BB8F0555AD5B}"/>
      </w:docPartPr>
      <w:docPartBody>
        <w:p w:rsidR="00100786" w:rsidRDefault="00C35742" w:rsidP="00C35742">
          <w:pPr>
            <w:pStyle w:val="8711CF8BE01E456E8A2D56BEA57C4305"/>
          </w:pPr>
          <w:r w:rsidRPr="003A7963">
            <w:rPr>
              <w:rStyle w:val="PlaceholderText"/>
            </w:rPr>
            <w:t>Click or tap here to enter text.</w:t>
          </w:r>
        </w:p>
      </w:docPartBody>
    </w:docPart>
    <w:docPart>
      <w:docPartPr>
        <w:name w:val="30FB108DBC35409A9FD118145B4CF465"/>
        <w:category>
          <w:name w:val="General"/>
          <w:gallery w:val="placeholder"/>
        </w:category>
        <w:types>
          <w:type w:val="bbPlcHdr"/>
        </w:types>
        <w:behaviors>
          <w:behavior w:val="content"/>
        </w:behaviors>
        <w:guid w:val="{A6BA7305-7C0B-432B-81F2-A5150E7083C6}"/>
      </w:docPartPr>
      <w:docPartBody>
        <w:p w:rsidR="00100786" w:rsidRDefault="00C35742" w:rsidP="00C35742">
          <w:pPr>
            <w:pStyle w:val="30FB108DBC35409A9FD118145B4CF465"/>
          </w:pPr>
          <w:r w:rsidRPr="003A7963">
            <w:rPr>
              <w:rStyle w:val="PlaceholderText"/>
            </w:rPr>
            <w:t>Click or tap here to enter text.</w:t>
          </w:r>
        </w:p>
      </w:docPartBody>
    </w:docPart>
    <w:docPart>
      <w:docPartPr>
        <w:name w:val="BF60610A82C74C4ABDAE906EBD0CCBA0"/>
        <w:category>
          <w:name w:val="General"/>
          <w:gallery w:val="placeholder"/>
        </w:category>
        <w:types>
          <w:type w:val="bbPlcHdr"/>
        </w:types>
        <w:behaviors>
          <w:behavior w:val="content"/>
        </w:behaviors>
        <w:guid w:val="{218AE954-2644-4035-A16D-228D225BBE09}"/>
      </w:docPartPr>
      <w:docPartBody>
        <w:p w:rsidR="00100786" w:rsidRDefault="00C35742" w:rsidP="00C35742">
          <w:pPr>
            <w:pStyle w:val="BF60610A82C74C4ABDAE906EBD0CCBA0"/>
          </w:pPr>
          <w:r w:rsidRPr="003A7963">
            <w:rPr>
              <w:rStyle w:val="PlaceholderText"/>
            </w:rPr>
            <w:t>Click or tap here to enter text.</w:t>
          </w:r>
        </w:p>
      </w:docPartBody>
    </w:docPart>
    <w:docPart>
      <w:docPartPr>
        <w:name w:val="889B383092C645CDAFA07677A544FC14"/>
        <w:category>
          <w:name w:val="General"/>
          <w:gallery w:val="placeholder"/>
        </w:category>
        <w:types>
          <w:type w:val="bbPlcHdr"/>
        </w:types>
        <w:behaviors>
          <w:behavior w:val="content"/>
        </w:behaviors>
        <w:guid w:val="{00A74CF8-E688-4985-9911-B3DAA234E17E}"/>
      </w:docPartPr>
      <w:docPartBody>
        <w:p w:rsidR="00100786" w:rsidRDefault="00C35742" w:rsidP="00C35742">
          <w:pPr>
            <w:pStyle w:val="889B383092C645CDAFA07677A544FC14"/>
          </w:pPr>
          <w:r w:rsidRPr="003A7963">
            <w:rPr>
              <w:rStyle w:val="PlaceholderText"/>
            </w:rPr>
            <w:t>Click or tap here to enter text.</w:t>
          </w:r>
        </w:p>
      </w:docPartBody>
    </w:docPart>
    <w:docPart>
      <w:docPartPr>
        <w:name w:val="8412414BB49648B9BF8CB88A01E0F905"/>
        <w:category>
          <w:name w:val="General"/>
          <w:gallery w:val="placeholder"/>
        </w:category>
        <w:types>
          <w:type w:val="bbPlcHdr"/>
        </w:types>
        <w:behaviors>
          <w:behavior w:val="content"/>
        </w:behaviors>
        <w:guid w:val="{CC5E3CC1-C7C2-4AAA-997D-E3899D44E905}"/>
      </w:docPartPr>
      <w:docPartBody>
        <w:p w:rsidR="00100786" w:rsidRDefault="00C35742" w:rsidP="00C35742">
          <w:pPr>
            <w:pStyle w:val="8412414BB49648B9BF8CB88A01E0F905"/>
          </w:pPr>
          <w:r w:rsidRPr="003A7963">
            <w:rPr>
              <w:rStyle w:val="PlaceholderText"/>
            </w:rPr>
            <w:t>Click or tap here to enter text.</w:t>
          </w:r>
        </w:p>
      </w:docPartBody>
    </w:docPart>
    <w:docPart>
      <w:docPartPr>
        <w:name w:val="51CBAEC0BFFB439BBBBC5E318F624DC9"/>
        <w:category>
          <w:name w:val="General"/>
          <w:gallery w:val="placeholder"/>
        </w:category>
        <w:types>
          <w:type w:val="bbPlcHdr"/>
        </w:types>
        <w:behaviors>
          <w:behavior w:val="content"/>
        </w:behaviors>
        <w:guid w:val="{FD10DE15-8DFB-43AF-8099-31B53CB86044}"/>
      </w:docPartPr>
      <w:docPartBody>
        <w:p w:rsidR="00100786" w:rsidRDefault="00C35742" w:rsidP="00C35742">
          <w:pPr>
            <w:pStyle w:val="4ECBE3D53BDE434C8E9B5B7FAA77817A"/>
          </w:pPr>
          <w:r w:rsidRPr="003A7963">
            <w:rPr>
              <w:rStyle w:val="PlaceholderText"/>
            </w:rPr>
            <w:t>Click or tap here to enter text.</w:t>
          </w:r>
        </w:p>
      </w:docPartBody>
    </w:docPart>
    <w:docPart>
      <w:docPartPr>
        <w:name w:val="4ECBE3D53BDE434C8E9B5B7FAA77817A"/>
        <w:category>
          <w:name w:val="General"/>
          <w:gallery w:val="placeholder"/>
        </w:category>
        <w:types>
          <w:type w:val="bbPlcHdr"/>
        </w:types>
        <w:behaviors>
          <w:behavior w:val="content"/>
        </w:behaviors>
        <w:guid w:val="{B51ED21F-507D-4FD1-8779-121D450AB0BA}"/>
      </w:docPartPr>
      <w:docPartBody>
        <w:p w:rsidR="00100786" w:rsidRDefault="00C35742" w:rsidP="00C35742">
          <w:pPr>
            <w:pStyle w:val="733FC5ECADDE42F58F290B6CFDF04640"/>
          </w:pPr>
          <w:r w:rsidRPr="003A7963">
            <w:rPr>
              <w:rStyle w:val="PlaceholderText"/>
            </w:rPr>
            <w:t>Click or tap here to enter text.</w:t>
          </w:r>
        </w:p>
      </w:docPartBody>
    </w:docPart>
    <w:docPart>
      <w:docPartPr>
        <w:name w:val="733FC5ECADDE42F58F290B6CFDF04640"/>
        <w:category>
          <w:name w:val="General"/>
          <w:gallery w:val="placeholder"/>
        </w:category>
        <w:types>
          <w:type w:val="bbPlcHdr"/>
        </w:types>
        <w:behaviors>
          <w:behavior w:val="content"/>
        </w:behaviors>
        <w:guid w:val="{2C6A0844-2B5E-45C6-B5AF-19A62041F06D}"/>
      </w:docPartPr>
      <w:docPartBody>
        <w:p w:rsidR="00100786" w:rsidRDefault="00C35742" w:rsidP="00C35742">
          <w:pPr>
            <w:pStyle w:val="976669853420434F81689C36EEFF6EE3"/>
          </w:pPr>
          <w:r w:rsidRPr="003A7963">
            <w:rPr>
              <w:rStyle w:val="PlaceholderText"/>
            </w:rPr>
            <w:t>Click or tap here to enter text.</w:t>
          </w:r>
        </w:p>
      </w:docPartBody>
    </w:docPart>
    <w:docPart>
      <w:docPartPr>
        <w:name w:val="976669853420434F81689C36EEFF6EE3"/>
        <w:category>
          <w:name w:val="General"/>
          <w:gallery w:val="placeholder"/>
        </w:category>
        <w:types>
          <w:type w:val="bbPlcHdr"/>
        </w:types>
        <w:behaviors>
          <w:behavior w:val="content"/>
        </w:behaviors>
        <w:guid w:val="{7C535CC0-3F8E-4991-AAFC-6E0BE9BCD917}"/>
      </w:docPartPr>
      <w:docPartBody>
        <w:p w:rsidR="00100786" w:rsidRDefault="00C35742" w:rsidP="00C35742">
          <w:pPr>
            <w:pStyle w:val="319D1DCD7C684C64A20047D203455E25"/>
          </w:pPr>
          <w:r w:rsidRPr="003A7963">
            <w:rPr>
              <w:rStyle w:val="PlaceholderText"/>
            </w:rPr>
            <w:t>Click or tap here to enter text.</w:t>
          </w:r>
        </w:p>
      </w:docPartBody>
    </w:docPart>
    <w:docPart>
      <w:docPartPr>
        <w:name w:val="319D1DCD7C684C64A20047D203455E25"/>
        <w:category>
          <w:name w:val="General"/>
          <w:gallery w:val="placeholder"/>
        </w:category>
        <w:types>
          <w:type w:val="bbPlcHdr"/>
        </w:types>
        <w:behaviors>
          <w:behavior w:val="content"/>
        </w:behaviors>
        <w:guid w:val="{F334025B-051E-4C94-B91C-92A467D071F6}"/>
      </w:docPartPr>
      <w:docPartBody>
        <w:p w:rsidR="00100786" w:rsidRDefault="00C35742" w:rsidP="00C35742">
          <w:pPr>
            <w:pStyle w:val="841C5696FB73449FA1555A07D0C616DB"/>
          </w:pPr>
          <w:r w:rsidRPr="003A7963">
            <w:rPr>
              <w:rStyle w:val="PlaceholderText"/>
            </w:rPr>
            <w:t>Click or tap here to enter text.</w:t>
          </w:r>
        </w:p>
      </w:docPartBody>
    </w:docPart>
    <w:docPart>
      <w:docPartPr>
        <w:name w:val="841C5696FB73449FA1555A07D0C616DB"/>
        <w:category>
          <w:name w:val="General"/>
          <w:gallery w:val="placeholder"/>
        </w:category>
        <w:types>
          <w:type w:val="bbPlcHdr"/>
        </w:types>
        <w:behaviors>
          <w:behavior w:val="content"/>
        </w:behaviors>
        <w:guid w:val="{95231FDA-4EFA-40A3-981E-FCA097E2CA1A}"/>
      </w:docPartPr>
      <w:docPartBody>
        <w:p w:rsidR="00100786" w:rsidRDefault="00C35742" w:rsidP="00C35742">
          <w:pPr>
            <w:pStyle w:val="0360FC11E6F64087A166C4C9DBF0C9F9"/>
          </w:pPr>
          <w:r w:rsidRPr="003A7963">
            <w:rPr>
              <w:rStyle w:val="PlaceholderText"/>
            </w:rPr>
            <w:t>Click or tap here to enter text.</w:t>
          </w:r>
        </w:p>
      </w:docPartBody>
    </w:docPart>
    <w:docPart>
      <w:docPartPr>
        <w:name w:val="0360FC11E6F64087A166C4C9DBF0C9F9"/>
        <w:category>
          <w:name w:val="General"/>
          <w:gallery w:val="placeholder"/>
        </w:category>
        <w:types>
          <w:type w:val="bbPlcHdr"/>
        </w:types>
        <w:behaviors>
          <w:behavior w:val="content"/>
        </w:behaviors>
        <w:guid w:val="{543C9E48-AD82-42F7-8155-8E3B307D006A}"/>
      </w:docPartPr>
      <w:docPartBody>
        <w:p w:rsidR="009D3031" w:rsidRDefault="00100786" w:rsidP="00100786">
          <w:pPr>
            <w:pStyle w:val="67D7DA70A3C14C12A161626D5F12EBE6"/>
          </w:pPr>
          <w:r w:rsidRPr="003A7963">
            <w:rPr>
              <w:rStyle w:val="PlaceholderText"/>
            </w:rPr>
            <w:t>Click or tap here to enter text.</w:t>
          </w:r>
        </w:p>
      </w:docPartBody>
    </w:docPart>
    <w:docPart>
      <w:docPartPr>
        <w:name w:val="67D7DA70A3C14C12A161626D5F12EBE6"/>
        <w:category>
          <w:name w:val="General"/>
          <w:gallery w:val="placeholder"/>
        </w:category>
        <w:types>
          <w:type w:val="bbPlcHdr"/>
        </w:types>
        <w:behaviors>
          <w:behavior w:val="content"/>
        </w:behaviors>
        <w:guid w:val="{54729ECE-F7D3-4FA5-AC94-D4770C0F79A0}"/>
      </w:docPartPr>
      <w:docPartBody>
        <w:p w:rsidR="009D3031" w:rsidRDefault="00100786" w:rsidP="00100786">
          <w:pPr>
            <w:pStyle w:val="9FC1F973F38E43FEB3E48AC8E962FA90"/>
          </w:pPr>
          <w:r w:rsidRPr="003A7963">
            <w:rPr>
              <w:rStyle w:val="PlaceholderText"/>
            </w:rPr>
            <w:t>Click or tap here to enter text.</w:t>
          </w:r>
        </w:p>
      </w:docPartBody>
    </w:docPart>
    <w:docPart>
      <w:docPartPr>
        <w:name w:val="FD3AA0C8B0E7482DA96C603B88077CA9"/>
        <w:category>
          <w:name w:val="General"/>
          <w:gallery w:val="placeholder"/>
        </w:category>
        <w:types>
          <w:type w:val="bbPlcHdr"/>
        </w:types>
        <w:behaviors>
          <w:behavior w:val="content"/>
        </w:behaviors>
        <w:guid w:val="{77AF0057-5DD7-45F6-B23B-A6F18DE45955}"/>
      </w:docPartPr>
      <w:docPartBody>
        <w:p w:rsidR="009658D7" w:rsidRDefault="005C42BB" w:rsidP="005C42BB">
          <w:pPr>
            <w:pStyle w:val="FD3AA0C8B0E7482DA96C603B88077CA9"/>
          </w:pPr>
          <w:r w:rsidRPr="003A7963">
            <w:rPr>
              <w:rStyle w:val="PlaceholderText"/>
            </w:rPr>
            <w:t>Click or tap here to enter text.</w:t>
          </w:r>
        </w:p>
      </w:docPartBody>
    </w:docPart>
    <w:docPart>
      <w:docPartPr>
        <w:name w:val="C8B140DFE02B6849B909A8201744C09F"/>
        <w:category>
          <w:name w:val="General"/>
          <w:gallery w:val="placeholder"/>
        </w:category>
        <w:types>
          <w:type w:val="bbPlcHdr"/>
        </w:types>
        <w:behaviors>
          <w:behavior w:val="content"/>
        </w:behaviors>
        <w:guid w:val="{9BD84CA8-E2D6-3F43-B69B-2E4452E545FD}"/>
      </w:docPartPr>
      <w:docPartBody>
        <w:p w:rsidR="00DE4F2C" w:rsidRDefault="00060645" w:rsidP="00060645">
          <w:pPr>
            <w:pStyle w:val="C8B140DFE02B6849B909A8201744C09F"/>
          </w:pPr>
          <w:r w:rsidRPr="003A7963">
            <w:rPr>
              <w:rStyle w:val="PlaceholderText"/>
            </w:rPr>
            <w:t>Click or tap here to enter text.</w:t>
          </w:r>
        </w:p>
      </w:docPartBody>
    </w:docPart>
    <w:docPart>
      <w:docPartPr>
        <w:name w:val="D9A82EAABFF65146A4465F118F5F6499"/>
        <w:category>
          <w:name w:val="General"/>
          <w:gallery w:val="placeholder"/>
        </w:category>
        <w:types>
          <w:type w:val="bbPlcHdr"/>
        </w:types>
        <w:behaviors>
          <w:behavior w:val="content"/>
        </w:behaviors>
        <w:guid w:val="{8A662E26-4529-7A4F-B83E-E0AB9ED42DB3}"/>
      </w:docPartPr>
      <w:docPartBody>
        <w:p w:rsidR="00DE4F2C" w:rsidRDefault="00060645" w:rsidP="00060645">
          <w:pPr>
            <w:pStyle w:val="D9A82EAABFF65146A4465F118F5F6499"/>
          </w:pPr>
          <w:r w:rsidRPr="003A7963">
            <w:rPr>
              <w:rStyle w:val="PlaceholderText"/>
            </w:rPr>
            <w:t>Click or tap here to enter text.</w:t>
          </w:r>
        </w:p>
      </w:docPartBody>
    </w:docPart>
    <w:docPart>
      <w:docPartPr>
        <w:name w:val="92DBC8C0855BEE4A88C0DB488ED72D40"/>
        <w:category>
          <w:name w:val="General"/>
          <w:gallery w:val="placeholder"/>
        </w:category>
        <w:types>
          <w:type w:val="bbPlcHdr"/>
        </w:types>
        <w:behaviors>
          <w:behavior w:val="content"/>
        </w:behaviors>
        <w:guid w:val="{F9E384EE-196A-7446-A5BD-EB96854A9458}"/>
      </w:docPartPr>
      <w:docPartBody>
        <w:p w:rsidR="00461DE4" w:rsidRDefault="00E9090F" w:rsidP="00E9090F">
          <w:pPr>
            <w:pStyle w:val="92DBC8C0855BEE4A88C0DB488ED72D40"/>
          </w:pPr>
          <w:r w:rsidRPr="003A7963">
            <w:rPr>
              <w:rStyle w:val="PlaceholderText"/>
            </w:rPr>
            <w:t>Click or tap here to enter text.</w:t>
          </w:r>
        </w:p>
      </w:docPartBody>
    </w:docPart>
    <w:docPart>
      <w:docPartPr>
        <w:name w:val="8CE7E35397DFDD488DF225653E60FD13"/>
        <w:category>
          <w:name w:val="General"/>
          <w:gallery w:val="placeholder"/>
        </w:category>
        <w:types>
          <w:type w:val="bbPlcHdr"/>
        </w:types>
        <w:behaviors>
          <w:behavior w:val="content"/>
        </w:behaviors>
        <w:guid w:val="{7C2DE019-CC38-C448-9BF5-9C6B3A9AA417}"/>
      </w:docPartPr>
      <w:docPartBody>
        <w:p w:rsidR="00461DE4" w:rsidRDefault="00E9090F" w:rsidP="00E9090F">
          <w:pPr>
            <w:pStyle w:val="8CE7E35397DFDD488DF225653E60FD13"/>
          </w:pPr>
          <w:r w:rsidRPr="003A79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
    <w:altName w:val="Courier New"/>
    <w:panose1 w:val="020B0604020202020204"/>
    <w:charset w:val="00"/>
    <w:family w:val="auto"/>
    <w:pitch w:val="variable"/>
    <w:sig w:usb0="03000000" w:usb1="00000000" w:usb2="00000000" w:usb3="00000000" w:csb0="00000001" w:csb1="00000000"/>
  </w:font>
  <w:font w:name="Times">
    <w:altName w:val="Times New Roman"/>
    <w:panose1 w:val="02000500000000000000"/>
    <w:charset w:val="00"/>
    <w:family w:val="auto"/>
    <w:pitch w:val="variable"/>
    <w:sig w:usb0="E00002FF" w:usb1="5000205A" w:usb2="00000000" w:usb3="00000000" w:csb0="0000019F" w:csb1="00000000"/>
  </w:font>
  <w:font w:name="Courier">
    <w:altName w:val="Courier New"/>
    <w:panose1 w:val="020005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Condensed Bold">
    <w:altName w:val="Arial Narrow"/>
    <w:panose1 w:val="020B0604020202020204"/>
    <w:charset w:val="00"/>
    <w:family w:val="swiss"/>
    <w:pitch w:val="variable"/>
    <w:sig w:usb0="00000287" w:usb1="00000000" w:usb2="00000000" w:usb3="00000000" w:csb0="0000009F" w:csb1="00000000"/>
  </w:font>
  <w:font w:name="Calibri (Body)">
    <w:altName w:val="Calibri"/>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31"/>
    <w:rsid w:val="00060645"/>
    <w:rsid w:val="00100786"/>
    <w:rsid w:val="00183BA2"/>
    <w:rsid w:val="00186531"/>
    <w:rsid w:val="001F0A6F"/>
    <w:rsid w:val="002859FC"/>
    <w:rsid w:val="00372F3D"/>
    <w:rsid w:val="00424574"/>
    <w:rsid w:val="00461DE4"/>
    <w:rsid w:val="005A2443"/>
    <w:rsid w:val="005A4D5B"/>
    <w:rsid w:val="005C42BB"/>
    <w:rsid w:val="006965C3"/>
    <w:rsid w:val="006A3289"/>
    <w:rsid w:val="007C2556"/>
    <w:rsid w:val="00845995"/>
    <w:rsid w:val="008B08AD"/>
    <w:rsid w:val="008C53B9"/>
    <w:rsid w:val="009658D7"/>
    <w:rsid w:val="009B3C34"/>
    <w:rsid w:val="009D03CC"/>
    <w:rsid w:val="009D3031"/>
    <w:rsid w:val="00A05870"/>
    <w:rsid w:val="00A4624D"/>
    <w:rsid w:val="00A8553C"/>
    <w:rsid w:val="00AA0B73"/>
    <w:rsid w:val="00BF3E02"/>
    <w:rsid w:val="00BF4B73"/>
    <w:rsid w:val="00C35742"/>
    <w:rsid w:val="00C96ABF"/>
    <w:rsid w:val="00DE4F2C"/>
    <w:rsid w:val="00E9090F"/>
    <w:rsid w:val="00EC40AA"/>
    <w:rsid w:val="00EC5D3E"/>
    <w:rsid w:val="00EF366A"/>
    <w:rsid w:val="00F4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DE4"/>
    <w:rPr>
      <w:color w:val="808080"/>
    </w:rPr>
  </w:style>
  <w:style w:type="paragraph" w:customStyle="1" w:styleId="B0E9895394014B49A37FF36B53FC0619">
    <w:name w:val="B0E9895394014B49A37FF36B53FC0619"/>
    <w:rsid w:val="00186531"/>
  </w:style>
  <w:style w:type="paragraph" w:customStyle="1" w:styleId="F36E9290F6DE4D99B42A1BE9156FB89E">
    <w:name w:val="F36E9290F6DE4D99B42A1BE9156FB89E"/>
    <w:rsid w:val="00186531"/>
  </w:style>
  <w:style w:type="paragraph" w:customStyle="1" w:styleId="F652E0D4AB64485AAC562B2F63810C24">
    <w:name w:val="F652E0D4AB64485AAC562B2F63810C24"/>
    <w:rsid w:val="00186531"/>
  </w:style>
  <w:style w:type="paragraph" w:customStyle="1" w:styleId="AECD26AF84F8452AB44F57B9B0658193">
    <w:name w:val="AECD26AF84F8452AB44F57B9B0658193"/>
    <w:rsid w:val="00186531"/>
  </w:style>
  <w:style w:type="paragraph" w:customStyle="1" w:styleId="C3158DBD524D4BD9973F27BCA8193643">
    <w:name w:val="C3158DBD524D4BD9973F27BCA8193643"/>
    <w:rsid w:val="00C35742"/>
  </w:style>
  <w:style w:type="paragraph" w:customStyle="1" w:styleId="18298288EF3F4FA9AFB087037C21876D">
    <w:name w:val="18298288EF3F4FA9AFB087037C21876D"/>
    <w:rsid w:val="00C35742"/>
  </w:style>
  <w:style w:type="paragraph" w:customStyle="1" w:styleId="6F81218791364F80952AB0594D485CA9">
    <w:name w:val="6F81218791364F80952AB0594D485CA9"/>
    <w:rsid w:val="00C35742"/>
  </w:style>
  <w:style w:type="paragraph" w:customStyle="1" w:styleId="8711CF8BE01E456E8A2D56BEA57C4305">
    <w:name w:val="8711CF8BE01E456E8A2D56BEA57C4305"/>
    <w:rsid w:val="00C35742"/>
  </w:style>
  <w:style w:type="paragraph" w:customStyle="1" w:styleId="30FB108DBC35409A9FD118145B4CF465">
    <w:name w:val="30FB108DBC35409A9FD118145B4CF465"/>
    <w:rsid w:val="00C35742"/>
  </w:style>
  <w:style w:type="paragraph" w:customStyle="1" w:styleId="BF60610A82C74C4ABDAE906EBD0CCBA0">
    <w:name w:val="BF60610A82C74C4ABDAE906EBD0CCBA0"/>
    <w:rsid w:val="00C35742"/>
  </w:style>
  <w:style w:type="paragraph" w:customStyle="1" w:styleId="889B383092C645CDAFA07677A544FC14">
    <w:name w:val="889B383092C645CDAFA07677A544FC14"/>
    <w:rsid w:val="00C35742"/>
  </w:style>
  <w:style w:type="paragraph" w:customStyle="1" w:styleId="8412414BB49648B9BF8CB88A01E0F905">
    <w:name w:val="8412414BB49648B9BF8CB88A01E0F905"/>
    <w:rsid w:val="00C35742"/>
  </w:style>
  <w:style w:type="paragraph" w:customStyle="1" w:styleId="4ECBE3D53BDE434C8E9B5B7FAA77817A">
    <w:name w:val="4ECBE3D53BDE434C8E9B5B7FAA77817A"/>
    <w:rsid w:val="00C35742"/>
  </w:style>
  <w:style w:type="paragraph" w:customStyle="1" w:styleId="733FC5ECADDE42F58F290B6CFDF04640">
    <w:name w:val="733FC5ECADDE42F58F290B6CFDF04640"/>
    <w:rsid w:val="00C35742"/>
  </w:style>
  <w:style w:type="paragraph" w:customStyle="1" w:styleId="976669853420434F81689C36EEFF6EE3">
    <w:name w:val="976669853420434F81689C36EEFF6EE3"/>
    <w:rsid w:val="00C35742"/>
  </w:style>
  <w:style w:type="paragraph" w:customStyle="1" w:styleId="319D1DCD7C684C64A20047D203455E25">
    <w:name w:val="319D1DCD7C684C64A20047D203455E25"/>
    <w:rsid w:val="00C35742"/>
  </w:style>
  <w:style w:type="paragraph" w:customStyle="1" w:styleId="841C5696FB73449FA1555A07D0C616DB">
    <w:name w:val="841C5696FB73449FA1555A07D0C616DB"/>
    <w:rsid w:val="00C35742"/>
  </w:style>
  <w:style w:type="paragraph" w:customStyle="1" w:styleId="0360FC11E6F64087A166C4C9DBF0C9F9">
    <w:name w:val="0360FC11E6F64087A166C4C9DBF0C9F9"/>
    <w:rsid w:val="00100786"/>
  </w:style>
  <w:style w:type="paragraph" w:customStyle="1" w:styleId="67D7DA70A3C14C12A161626D5F12EBE6">
    <w:name w:val="67D7DA70A3C14C12A161626D5F12EBE6"/>
    <w:rsid w:val="00100786"/>
  </w:style>
  <w:style w:type="paragraph" w:customStyle="1" w:styleId="9FC1F973F38E43FEB3E48AC8E962FA90">
    <w:name w:val="9FC1F973F38E43FEB3E48AC8E962FA90"/>
    <w:rsid w:val="00100786"/>
  </w:style>
  <w:style w:type="paragraph" w:customStyle="1" w:styleId="FD3AA0C8B0E7482DA96C603B88077CA9">
    <w:name w:val="FD3AA0C8B0E7482DA96C603B88077CA9"/>
    <w:rsid w:val="005C42BB"/>
  </w:style>
  <w:style w:type="paragraph" w:customStyle="1" w:styleId="C8B140DFE02B6849B909A8201744C09F">
    <w:name w:val="C8B140DFE02B6849B909A8201744C09F"/>
    <w:rsid w:val="00060645"/>
    <w:pPr>
      <w:spacing w:after="0" w:line="240" w:lineRule="auto"/>
    </w:pPr>
    <w:rPr>
      <w:kern w:val="2"/>
      <w:sz w:val="24"/>
      <w:szCs w:val="24"/>
      <w14:ligatures w14:val="standardContextual"/>
    </w:rPr>
  </w:style>
  <w:style w:type="paragraph" w:customStyle="1" w:styleId="D9A82EAABFF65146A4465F118F5F6499">
    <w:name w:val="D9A82EAABFF65146A4465F118F5F6499"/>
    <w:rsid w:val="00060645"/>
    <w:pPr>
      <w:spacing w:after="0" w:line="240" w:lineRule="auto"/>
    </w:pPr>
    <w:rPr>
      <w:kern w:val="2"/>
      <w:sz w:val="24"/>
      <w:szCs w:val="24"/>
      <w14:ligatures w14:val="standardContextual"/>
    </w:rPr>
  </w:style>
  <w:style w:type="paragraph" w:customStyle="1" w:styleId="92DBC8C0855BEE4A88C0DB488ED72D40">
    <w:name w:val="92DBC8C0855BEE4A88C0DB488ED72D40"/>
    <w:rsid w:val="00E9090F"/>
    <w:pPr>
      <w:spacing w:after="0" w:line="240" w:lineRule="auto"/>
    </w:pPr>
    <w:rPr>
      <w:kern w:val="2"/>
      <w:sz w:val="24"/>
      <w:szCs w:val="24"/>
      <w14:ligatures w14:val="standardContextual"/>
    </w:rPr>
  </w:style>
  <w:style w:type="paragraph" w:customStyle="1" w:styleId="8CE7E35397DFDD488DF225653E60FD13">
    <w:name w:val="8CE7E35397DFDD488DF225653E60FD13"/>
    <w:rsid w:val="00E9090F"/>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f7ed2c-b6ff-43c0-a949-a52192070381">
      <Terms xmlns="http://schemas.microsoft.com/office/infopath/2007/PartnerControls"/>
    </lcf76f155ced4ddcb4097134ff3c332f>
    <TaxCatchAll xmlns="1a7fd85a-4919-42bc-9fb1-0363d8f4305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D903F5C9F8E446B70F46E5A6798CE6" ma:contentTypeVersion="12" ma:contentTypeDescription="Create a new document." ma:contentTypeScope="" ma:versionID="ecfed7ecef7e4cd049159e3d910526eb">
  <xsd:schema xmlns:xsd="http://www.w3.org/2001/XMLSchema" xmlns:xs="http://www.w3.org/2001/XMLSchema" xmlns:p="http://schemas.microsoft.com/office/2006/metadata/properties" xmlns:ns2="a0f7ed2c-b6ff-43c0-a949-a52192070381" xmlns:ns3="1a7fd85a-4919-42bc-9fb1-0363d8f43054" targetNamespace="http://schemas.microsoft.com/office/2006/metadata/properties" ma:root="true" ma:fieldsID="985868db22e415acda5ab631155c5e80" ns2:_="" ns3:_="">
    <xsd:import namespace="a0f7ed2c-b6ff-43c0-a949-a52192070381"/>
    <xsd:import namespace="1a7fd85a-4919-42bc-9fb1-0363d8f43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7ed2c-b6ff-43c0-a949-a52192070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e8cb74-1e33-4993-b172-bb3f045c58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fd85a-4919-42bc-9fb1-0363d8f430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6d6b7b-c576-4650-9c06-ac5d2df59d04}" ma:internalName="TaxCatchAll" ma:showField="CatchAllData" ma:web="1a7fd85a-4919-42bc-9fb1-0363d8f43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F1AE3-1919-4AFF-AE03-EE5D83DA43F3}">
  <ds:schemaRefs>
    <ds:schemaRef ds:uri="http://schemas.microsoft.com/office/2006/metadata/properties"/>
    <ds:schemaRef ds:uri="http://schemas.microsoft.com/office/infopath/2007/PartnerControls"/>
    <ds:schemaRef ds:uri="a0f7ed2c-b6ff-43c0-a949-a52192070381"/>
    <ds:schemaRef ds:uri="1a7fd85a-4919-42bc-9fb1-0363d8f43054"/>
  </ds:schemaRefs>
</ds:datastoreItem>
</file>

<file path=customXml/itemProps2.xml><?xml version="1.0" encoding="utf-8"?>
<ds:datastoreItem xmlns:ds="http://schemas.openxmlformats.org/officeDocument/2006/customXml" ds:itemID="{9457F755-B918-4A4A-B0E2-502A7E5B1DB7}">
  <ds:schemaRefs>
    <ds:schemaRef ds:uri="http://schemas.openxmlformats.org/officeDocument/2006/bibliography"/>
  </ds:schemaRefs>
</ds:datastoreItem>
</file>

<file path=customXml/itemProps3.xml><?xml version="1.0" encoding="utf-8"?>
<ds:datastoreItem xmlns:ds="http://schemas.openxmlformats.org/officeDocument/2006/customXml" ds:itemID="{4E73D198-469D-4E9E-9C45-FF411AC7BA31}">
  <ds:schemaRefs>
    <ds:schemaRef ds:uri="http://schemas.microsoft.com/sharepoint/v3/contenttype/forms"/>
  </ds:schemaRefs>
</ds:datastoreItem>
</file>

<file path=customXml/itemProps4.xml><?xml version="1.0" encoding="utf-8"?>
<ds:datastoreItem xmlns:ds="http://schemas.openxmlformats.org/officeDocument/2006/customXml" ds:itemID="{A4044C52-4B3C-4EC5-B2A5-666848C80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7ed2c-b6ff-43c0-a949-a52192070381"/>
    <ds:schemaRef ds:uri="1a7fd85a-4919-42bc-9fb1-0363d8f43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C:\DOCUME~1\HRICHG~1\LOCALS~1\Temp\TCD15D.tmp\Direct print dividers for  proposal.dot</Template>
  <TotalTime>1</TotalTime>
  <Pages>15</Pages>
  <Words>4061</Words>
  <Characters>23151</Characters>
  <Application>Microsoft Office Word</Application>
  <DocSecurity>0</DocSecurity>
  <Lines>192</Lines>
  <Paragraphs>54</Paragraphs>
  <ScaleCrop>false</ScaleCrop>
  <Company>Avery Dennison</Company>
  <LinksUpToDate>false</LinksUpToDate>
  <CharactersWithSpaces>27158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2009 tabs</dc:title>
  <dc:creator>hrichgruber</dc:creator>
  <cp:lastModifiedBy>M Jackson</cp:lastModifiedBy>
  <cp:revision>7</cp:revision>
  <cp:lastPrinted>2021-10-23T02:25:00Z</cp:lastPrinted>
  <dcterms:created xsi:type="dcterms:W3CDTF">2023-12-08T19:30:00Z</dcterms:created>
  <dcterms:modified xsi:type="dcterms:W3CDTF">2025-03-04T19:22:00Z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TC010159921033</vt:lpwstr>
  </property>
  <property fmtid="{D5CDD505-2E9C-101B-9397-08002B2CF9AE}" pid="3" name="Stage of Development">
    <vt:lpwstr>Completed</vt:lpwstr>
  </property>
  <property fmtid="{D5CDD505-2E9C-101B-9397-08002B2CF9AE}" pid="4" name="Owner">
    <vt:lpwstr>ACCME</vt:lpwstr>
  </property>
  <property fmtid="{D5CDD505-2E9C-101B-9397-08002B2CF9AE}" pid="5" name="Target Audience">
    <vt:lpwstr>All</vt:lpwstr>
  </property>
  <property fmtid="{D5CDD505-2E9C-101B-9397-08002B2CF9AE}" pid="6" name="Procedure vs Policy">
    <vt:lpwstr>Procedural / Operational</vt:lpwstr>
  </property>
  <property fmtid="{D5CDD505-2E9C-101B-9397-08002B2CF9AE}" pid="7" name="Accreditation Phase">
    <vt:lpwstr>15 month notification</vt:lpwstr>
  </property>
  <property fmtid="{D5CDD505-2E9C-101B-9397-08002B2CF9AE}" pid="8" name="ContentTypeId">
    <vt:lpwstr>0x01010012D903F5C9F8E446B70F46E5A6798CE6</vt:lpwstr>
  </property>
  <property fmtid="{D5CDD505-2E9C-101B-9397-08002B2CF9AE}" pid="9" name="MediaServiceImageTags">
    <vt:lpwstr/>
  </property>
</Properties>
</file>